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Módulo 1.6 – Visualizaciones Básicas en Power BI</w:t>
      </w:r>
    </w:p>
    <w:p>
      <w:pPr>
        <w:pStyle w:val="Heading2"/>
        <w:bidi w:val="0"/>
        <w:jc w:val="start"/>
        <w:rPr/>
      </w:pPr>
      <w:r>
        <w:rPr/>
        <w:t>Curso: Introducción a Power BI</w:t>
      </w:r>
    </w:p>
    <w:p>
      <w:pPr>
        <w:pStyle w:val="BodyText"/>
        <w:bidi w:val="0"/>
        <w:jc w:val="start"/>
        <w:rPr/>
      </w:pPr>
      <w:r>
        <w:rPr>
          <w:rStyle w:val="Strong"/>
        </w:rPr>
        <w:t>Instructor:</w:t>
      </w:r>
      <w:r>
        <w:rPr/>
        <w:t xml:space="preserve"> INTECAP</w:t>
      </w:r>
    </w:p>
    <w:p>
      <w:pPr>
        <w:pStyle w:val="Lneahorizontal"/>
        <w:bidi w:val="0"/>
        <w:jc w:val="start"/>
        <w:rPr/>
      </w:pPr>
      <w:r>
        <w:rPr/>
      </w:r>
    </w:p>
    <w:p>
      <w:pPr>
        <w:pStyle w:val="Heading1"/>
        <w:bidi w:val="0"/>
        <w:jc w:val="start"/>
        <w:rPr/>
      </w:pPr>
      <w:r>
        <w:rPr/>
        <w:t>Resultado de Aprendizaje</w:t>
      </w:r>
    </w:p>
    <w:p>
      <w:pPr>
        <w:pStyle w:val="BodyText"/>
        <w:bidi w:val="0"/>
        <w:jc w:val="start"/>
        <w:rPr/>
      </w:pPr>
      <w:r>
        <w:rPr/>
        <w:t>Al finalizar este tema, la persona participante será capaz de crear visualizaciones básicas en Power BI Desktop utilizando datos importados desde archivos CSV, seleccionando el tipo de gráfico adecuado según la información que desea comunicar.</w:t>
      </w:r>
    </w:p>
    <w:p>
      <w:pPr>
        <w:pStyle w:val="Lneahorizontal"/>
        <w:bidi w:val="0"/>
        <w:jc w:val="start"/>
        <w:rPr/>
      </w:pPr>
      <w:r>
        <w:rPr/>
      </w:r>
    </w:p>
    <w:p>
      <w:pPr>
        <w:pStyle w:val="Heading1"/>
        <w:bidi w:val="0"/>
        <w:jc w:val="start"/>
        <w:rPr/>
      </w:pPr>
      <w:r>
        <w:rPr/>
        <w:t>Práctica del módulo</w:t>
      </w:r>
    </w:p>
    <w:p>
      <w:pPr>
        <w:pStyle w:val="BodyText"/>
        <w:bidi w:val="0"/>
        <w:jc w:val="start"/>
        <w:rPr/>
      </w:pPr>
      <w:r>
        <w:rPr/>
        <w:t>Durante toda la práctica se utilizará una misma base de datos.</w:t>
      </w:r>
    </w:p>
    <w:p>
      <w:pPr>
        <w:pStyle w:val="BodyText"/>
        <w:bidi w:val="0"/>
        <w:jc w:val="start"/>
        <w:rPr/>
      </w:pPr>
      <w:r>
        <w:rPr/>
        <w:t xml:space="preserve">La empresa </w:t>
      </w:r>
      <w:r>
        <w:rPr>
          <w:rStyle w:val="Strong"/>
        </w:rPr>
        <w:t>Comercial La Estrella</w:t>
      </w:r>
      <w:r>
        <w:rPr/>
        <w:t xml:space="preserve"> desea conocer rápidamente:</w:t>
      </w:r>
    </w:p>
    <w:p>
      <w:pPr>
        <w:pStyle w:val="BodyText"/>
        <w:numPr>
          <w:ilvl w:val="0"/>
          <w:numId w:val="1"/>
        </w:numPr>
        <w:tabs>
          <w:tab w:val="clear" w:pos="709"/>
          <w:tab w:val="left" w:pos="709" w:leader="none"/>
        </w:tabs>
        <w:bidi w:val="0"/>
        <w:spacing w:before="0" w:after="0"/>
        <w:ind w:hanging="283" w:start="709"/>
        <w:jc w:val="start"/>
        <w:rPr/>
      </w:pPr>
      <w:r>
        <w:rPr/>
        <w:t xml:space="preserve">Ventas por región. </w:t>
      </w:r>
    </w:p>
    <w:p>
      <w:pPr>
        <w:pStyle w:val="BodyText"/>
        <w:numPr>
          <w:ilvl w:val="0"/>
          <w:numId w:val="1"/>
        </w:numPr>
        <w:tabs>
          <w:tab w:val="clear" w:pos="709"/>
          <w:tab w:val="left" w:pos="709" w:leader="none"/>
        </w:tabs>
        <w:bidi w:val="0"/>
        <w:spacing w:before="0" w:after="0"/>
        <w:ind w:hanging="283" w:start="709"/>
        <w:jc w:val="start"/>
        <w:rPr/>
      </w:pPr>
      <w:r>
        <w:rPr/>
        <w:t xml:space="preserve">Ventas por vendedor. </w:t>
      </w:r>
    </w:p>
    <w:p>
      <w:pPr>
        <w:pStyle w:val="BodyText"/>
        <w:numPr>
          <w:ilvl w:val="0"/>
          <w:numId w:val="1"/>
        </w:numPr>
        <w:tabs>
          <w:tab w:val="clear" w:pos="709"/>
          <w:tab w:val="left" w:pos="709" w:leader="none"/>
        </w:tabs>
        <w:bidi w:val="0"/>
        <w:spacing w:before="0" w:after="0"/>
        <w:ind w:hanging="283" w:start="709"/>
        <w:jc w:val="start"/>
        <w:rPr/>
      </w:pPr>
      <w:r>
        <w:rPr/>
        <w:t xml:space="preserve">Ventas por categoría. </w:t>
      </w:r>
    </w:p>
    <w:p>
      <w:pPr>
        <w:pStyle w:val="BodyText"/>
        <w:numPr>
          <w:ilvl w:val="0"/>
          <w:numId w:val="1"/>
        </w:numPr>
        <w:tabs>
          <w:tab w:val="clear" w:pos="709"/>
          <w:tab w:val="left" w:pos="709" w:leader="none"/>
        </w:tabs>
        <w:bidi w:val="0"/>
        <w:spacing w:before="0" w:after="0"/>
        <w:ind w:hanging="283" w:start="709"/>
        <w:jc w:val="start"/>
        <w:rPr/>
      </w:pPr>
      <w:r>
        <w:rPr/>
        <w:t xml:space="preserve">Ventas por producto. </w:t>
      </w:r>
    </w:p>
    <w:p>
      <w:pPr>
        <w:pStyle w:val="BodyText"/>
        <w:numPr>
          <w:ilvl w:val="0"/>
          <w:numId w:val="1"/>
        </w:numPr>
        <w:tabs>
          <w:tab w:val="clear" w:pos="709"/>
          <w:tab w:val="left" w:pos="709" w:leader="none"/>
        </w:tabs>
        <w:bidi w:val="0"/>
        <w:spacing w:before="0" w:after="0"/>
        <w:ind w:hanging="283" w:start="709"/>
        <w:jc w:val="start"/>
        <w:rPr/>
      </w:pPr>
      <w:r>
        <w:rPr/>
        <w:t xml:space="preserve">Total vendido. </w:t>
      </w:r>
    </w:p>
    <w:p>
      <w:pPr>
        <w:pStyle w:val="BodyText"/>
        <w:numPr>
          <w:ilvl w:val="0"/>
          <w:numId w:val="1"/>
        </w:numPr>
        <w:tabs>
          <w:tab w:val="clear" w:pos="709"/>
          <w:tab w:val="left" w:pos="709" w:leader="none"/>
        </w:tabs>
        <w:bidi w:val="0"/>
        <w:spacing w:before="0" w:after="0"/>
        <w:ind w:hanging="283" w:start="709"/>
        <w:jc w:val="start"/>
        <w:rPr/>
      </w:pPr>
      <w:r>
        <w:rPr/>
        <w:t xml:space="preserve">Cantidad de unidades. </w:t>
      </w:r>
    </w:p>
    <w:p>
      <w:pPr>
        <w:pStyle w:val="BodyText"/>
        <w:numPr>
          <w:ilvl w:val="0"/>
          <w:numId w:val="1"/>
        </w:numPr>
        <w:tabs>
          <w:tab w:val="clear" w:pos="709"/>
          <w:tab w:val="left" w:pos="709" w:leader="none"/>
        </w:tabs>
        <w:bidi w:val="0"/>
        <w:ind w:hanging="283" w:start="709"/>
        <w:jc w:val="start"/>
        <w:rPr/>
      </w:pPr>
      <w:r>
        <w:rPr/>
        <w:t xml:space="preserve">Poder filtrar la información por región. </w:t>
      </w:r>
    </w:p>
    <w:p>
      <w:pPr>
        <w:pStyle w:val="BodyText"/>
        <w:bidi w:val="0"/>
        <w:jc w:val="start"/>
        <w:rPr/>
      </w:pPr>
      <w:r>
        <w:rPr/>
        <w:t>Todo esto será construido paso a paso.</w:t>
      </w:r>
    </w:p>
    <w:p>
      <w:pPr>
        <w:pStyle w:val="Lneahorizontal"/>
        <w:bidi w:val="0"/>
        <w:jc w:val="start"/>
        <w:rPr/>
      </w:pPr>
      <w:r>
        <w:rPr/>
      </w:r>
    </w:p>
    <w:p>
      <w:pPr>
        <w:pStyle w:val="Heading1"/>
        <w:bidi w:val="0"/>
        <w:jc w:val="start"/>
        <w:rPr/>
      </w:pPr>
      <w:r>
        <w:rPr/>
        <w:t>Archivos CSV</w:t>
      </w:r>
    </w:p>
    <w:p>
      <w:pPr>
        <w:pStyle w:val="Heading2"/>
        <w:bidi w:val="0"/>
        <w:jc w:val="start"/>
        <w:rPr/>
      </w:pPr>
      <w:r>
        <w:rPr/>
        <w:t>Archivo 1</w:t>
      </w:r>
    </w:p>
    <w:p>
      <w:pPr>
        <w:pStyle w:val="BodyText"/>
        <w:bidi w:val="0"/>
        <w:jc w:val="start"/>
        <w:rPr/>
      </w:pPr>
      <w:r>
        <w:rPr>
          <w:rStyle w:val="Strong"/>
        </w:rPr>
        <w:t>Ventas.csv</w:t>
      </w:r>
    </w:p>
    <w:p>
      <w:pPr>
        <w:sectPr>
          <w:type w:val="nextPage"/>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r>
        <w:rPr>
          <w:rStyle w:val="Textooriginal"/>
        </w:rPr>
        <w:t>IdVenta,Fecha,Region,Vendedor,Categoria,Producto,Cantidad,PrecioUnitario</w:t>
      </w:r>
    </w:p>
    <w:p>
      <w:pPr>
        <w:pStyle w:val="Textopreformateado"/>
        <w:bidi w:val="0"/>
        <w:jc w:val="start"/>
        <w:rPr/>
      </w:pPr>
      <w:r>
        <w:rPr>
          <w:rStyle w:val="Textooriginal"/>
        </w:rPr>
        <w:t>1,2026-01-05,Norte,Ana,Laptop,Lenovo ThinkBook,2,6500</w:t>
      </w:r>
    </w:p>
    <w:p>
      <w:pPr>
        <w:pStyle w:val="Textopreformateado"/>
        <w:bidi w:val="0"/>
        <w:jc w:val="start"/>
        <w:rPr/>
      </w:pPr>
      <w:r>
        <w:rPr>
          <w:rStyle w:val="Textooriginal"/>
        </w:rPr>
        <w:t>2,2026-01-06,Sur,Carlos,Monitor,Dell 24,3,1800</w:t>
      </w:r>
    </w:p>
    <w:p>
      <w:pPr>
        <w:pStyle w:val="Textopreformateado"/>
        <w:bidi w:val="0"/>
        <w:jc w:val="start"/>
        <w:rPr/>
      </w:pPr>
      <w:r>
        <w:rPr>
          <w:rStyle w:val="Textooriginal"/>
        </w:rPr>
        <w:t>3,2026-01-06,Centro,Ana,Accesorios,Mouse Logitech,10,120</w:t>
      </w:r>
    </w:p>
    <w:p>
      <w:pPr>
        <w:pStyle w:val="Textopreformateado"/>
        <w:bidi w:val="0"/>
        <w:jc w:val="start"/>
        <w:rPr/>
      </w:pPr>
      <w:r>
        <w:rPr>
          <w:rStyle w:val="Textooriginal"/>
        </w:rPr>
        <w:t>4,2026-01-08,Occidente,José,Laptop,HP ProBook,1,7200</w:t>
      </w:r>
    </w:p>
    <w:p>
      <w:pPr>
        <w:pStyle w:val="Textopreformateado"/>
        <w:bidi w:val="0"/>
        <w:jc w:val="start"/>
        <w:rPr/>
      </w:pPr>
      <w:r>
        <w:rPr>
          <w:rStyle w:val="Textooriginal"/>
        </w:rPr>
        <w:t>5,2026-01-09,Norte,María,Impresoras,Epson L3250,2,2100</w:t>
      </w:r>
    </w:p>
    <w:p>
      <w:pPr>
        <w:pStyle w:val="Textopreformateado"/>
        <w:bidi w:val="0"/>
        <w:jc w:val="start"/>
        <w:rPr/>
      </w:pPr>
      <w:r>
        <w:rPr>
          <w:rStyle w:val="Textooriginal"/>
        </w:rPr>
        <w:t>6,2026-01-10,Sur,Carlos,Monitor,Samsung 27,2,2200</w:t>
      </w:r>
    </w:p>
    <w:p>
      <w:pPr>
        <w:pStyle w:val="Textopreformateado"/>
        <w:bidi w:val="0"/>
        <w:jc w:val="start"/>
        <w:rPr/>
      </w:pPr>
      <w:r>
        <w:rPr>
          <w:rStyle w:val="Textooriginal"/>
        </w:rPr>
        <w:t>7,2026-01-12,Centro,José,Accesorios,Teclado Logitech,5,250</w:t>
      </w:r>
    </w:p>
    <w:p>
      <w:pPr>
        <w:pStyle w:val="Textopreformateado"/>
        <w:bidi w:val="0"/>
        <w:jc w:val="start"/>
        <w:rPr/>
      </w:pPr>
      <w:r>
        <w:rPr>
          <w:rStyle w:val="Textooriginal"/>
        </w:rPr>
        <w:t>8,2026-01-13,Occidente,Ana,Laptop,Dell Latitude,3,6800</w:t>
      </w:r>
    </w:p>
    <w:p>
      <w:pPr>
        <w:pStyle w:val="Textopreformateado"/>
        <w:bidi w:val="0"/>
        <w:jc w:val="start"/>
        <w:rPr/>
      </w:pPr>
      <w:r>
        <w:rPr>
          <w:rStyle w:val="Textooriginal"/>
        </w:rPr>
        <w:t>9,2026-01-14,Norte,Carlos,Monitor,LG 24,4,1700</w:t>
      </w:r>
    </w:p>
    <w:p>
      <w:pPr>
        <w:pStyle w:val="Textopreformateado"/>
        <w:bidi w:val="0"/>
        <w:jc w:val="start"/>
        <w:rPr/>
      </w:pPr>
      <w:r>
        <w:rPr>
          <w:rStyle w:val="Textooriginal"/>
        </w:rPr>
        <w:t>10,2026-01-15,Centro,María,Impresoras,Canon G3170,1,2500</w:t>
      </w:r>
    </w:p>
    <w:p>
      <w:pPr>
        <w:pStyle w:val="Textopreformateado"/>
        <w:bidi w:val="0"/>
        <w:jc w:val="start"/>
        <w:rPr/>
      </w:pPr>
      <w:r>
        <w:rPr>
          <w:rStyle w:val="Textooriginal"/>
        </w:rPr>
        <w:t>11,2026-01-17,Sur,José,Accesorios,Webcam Logitech,6,320</w:t>
      </w:r>
    </w:p>
    <w:p>
      <w:pPr>
        <w:pStyle w:val="Textopreformateado"/>
        <w:bidi w:val="0"/>
        <w:jc w:val="start"/>
        <w:rPr/>
      </w:pPr>
      <w:r>
        <w:rPr>
          <w:rStyle w:val="Textooriginal"/>
        </w:rPr>
        <w:t>12,2026-01-18,Norte,Ana,Laptop,Lenovo ThinkPad,2,7900</w:t>
      </w:r>
    </w:p>
    <w:p>
      <w:pPr>
        <w:pStyle w:val="Textopreformateado"/>
        <w:bidi w:val="0"/>
        <w:jc w:val="start"/>
        <w:rPr/>
      </w:pPr>
      <w:r>
        <w:rPr>
          <w:rStyle w:val="Textooriginal"/>
        </w:rPr>
        <w:t>13,2026-01-19,Occidente,Carlos,Monitor,HP 24,2,1650</w:t>
      </w:r>
    </w:p>
    <w:p>
      <w:pPr>
        <w:pStyle w:val="Textopreformateado"/>
        <w:bidi w:val="0"/>
        <w:jc w:val="start"/>
        <w:rPr/>
      </w:pPr>
      <w:r>
        <w:rPr>
          <w:rStyle w:val="Textooriginal"/>
        </w:rPr>
        <w:t>14,2026-01-20,Centro,María,Accesorios,Audífonos Logitech,8,280</w:t>
      </w:r>
    </w:p>
    <w:p>
      <w:pPr>
        <w:pStyle w:val="Textopreformateado"/>
        <w:bidi w:val="0"/>
        <w:jc w:val="start"/>
        <w:rPr/>
      </w:pPr>
      <w:r>
        <w:rPr>
          <w:rStyle w:val="Textooriginal"/>
        </w:rPr>
        <w:t>15,2026-01-21,Sur,Ana,Impresoras,Brother DCP,2,2400</w:t>
      </w:r>
    </w:p>
    <w:p>
      <w:pPr>
        <w:pStyle w:val="Textopreformateado"/>
        <w:bidi w:val="0"/>
        <w:jc w:val="start"/>
        <w:rPr/>
      </w:pPr>
      <w:r>
        <w:rPr>
          <w:rStyle w:val="Textooriginal"/>
        </w:rPr>
        <w:t>16,2026-01-22,Norte,José,Laptop,Acer Aspire,2,5400</w:t>
      </w:r>
    </w:p>
    <w:p>
      <w:pPr>
        <w:pStyle w:val="Textopreformateado"/>
        <w:bidi w:val="0"/>
        <w:jc w:val="start"/>
        <w:rPr/>
      </w:pPr>
      <w:r>
        <w:rPr>
          <w:rStyle w:val="Textooriginal"/>
        </w:rPr>
        <w:t>17,2026-01-23,Occidente,María,Monitor,AOC 24,3,1600</w:t>
      </w:r>
    </w:p>
    <w:p>
      <w:pPr>
        <w:pStyle w:val="Textopreformateado"/>
        <w:bidi w:val="0"/>
        <w:jc w:val="start"/>
        <w:rPr/>
      </w:pPr>
      <w:r>
        <w:rPr>
          <w:rStyle w:val="Textooriginal"/>
        </w:rPr>
        <w:t>18,2026-01-24,Centro,Carlos,Accesorios,Disco SSD 1TB,5,650</w:t>
      </w:r>
    </w:p>
    <w:p>
      <w:pPr>
        <w:pStyle w:val="Textopreformateado"/>
        <w:bidi w:val="0"/>
        <w:jc w:val="start"/>
        <w:rPr/>
      </w:pPr>
      <w:r>
        <w:rPr>
          <w:rStyle w:val="Textooriginal"/>
        </w:rPr>
        <w:t>19,2026-01-25,Norte,Ana,Impresoras,Epson L4260,1,2600</w:t>
      </w:r>
    </w:p>
    <w:p>
      <w:pPr>
        <w:pStyle w:val="Textopreformateado"/>
        <w:bidi w:val="0"/>
        <w:spacing w:before="0" w:after="283"/>
        <w:jc w:val="start"/>
        <w:rPr/>
      </w:pPr>
      <w:r>
        <w:rPr>
          <w:rStyle w:val="Textooriginal"/>
        </w:rPr>
        <w:t>20,2026-01-26,Sur,José,Laptop,HP EliteBook,2,7600</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2"/>
        <w:bidi w:val="0"/>
        <w:jc w:val="start"/>
        <w:rPr/>
      </w:pPr>
      <w:r>
        <w:rPr/>
        <w:t>Objetivo</w:t>
      </w:r>
    </w:p>
    <w:p>
      <w:pPr>
        <w:pStyle w:val="BodyText"/>
        <w:bidi w:val="0"/>
        <w:jc w:val="start"/>
        <w:rPr/>
      </w:pPr>
      <w:r>
        <w:rPr/>
        <w:t>Construiremos este dashboard.</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0" w:name="code-block-viewer"/>
      <w:bookmarkEnd w:id="0"/>
      <w:r>
        <w:rPr>
          <w:rStyle w:val="Textooriginal"/>
        </w:rPr>
        <w:t>+--------------------------------------------------------+</w:t>
      </w:r>
    </w:p>
    <w:p>
      <w:pPr>
        <w:pStyle w:val="Textopreformateado"/>
        <w:bidi w:val="0"/>
        <w:jc w:val="start"/>
        <w:rPr/>
      </w:pPr>
      <w:r>
        <w:rPr>
          <w:rStyle w:val="Textooriginal"/>
        </w:rPr>
        <w:t>| Total Ventas | Total Unidades | Total Transacciones    |</w:t>
      </w:r>
    </w:p>
    <w:p>
      <w:pPr>
        <w:pStyle w:val="Textopreformateado"/>
        <w:bidi w:val="0"/>
        <w:jc w:val="start"/>
        <w:rPr/>
      </w:pPr>
      <w:r>
        <w:rPr>
          <w:rStyle w:val="Textooriginal"/>
        </w:rPr>
        <w:t>+--------------------------------------------------------+</w:t>
      </w:r>
    </w:p>
    <w:p>
      <w:pPr>
        <w:pStyle w:val="Textopreformateado"/>
        <w:bidi w:val="0"/>
        <w:jc w:val="start"/>
        <w:rPr/>
      </w:pPr>
      <w:r>
        <w:rPr>
          <w:rStyle w:val="Textooriginal"/>
        </w:rPr>
        <w:t>Ventas por Región</w:t>
      </w:r>
    </w:p>
    <w:p>
      <w:pPr>
        <w:pStyle w:val="Textopreformateado"/>
        <w:bidi w:val="0"/>
        <w:jc w:val="start"/>
        <w:rPr/>
      </w:pPr>
      <w:r>
        <w:rPr>
          <w:rStyle w:val="Textooriginal"/>
        </w:rPr>
        <w:t>██████████████</w:t>
      </w:r>
    </w:p>
    <w:p>
      <w:pPr>
        <w:pStyle w:val="Textopreformateado"/>
        <w:bidi w:val="0"/>
        <w:jc w:val="start"/>
        <w:rPr/>
      </w:pPr>
      <w:r>
        <w:rPr>
          <w:rStyle w:val="Textooriginal"/>
        </w:rPr>
        <w:t>█████████</w:t>
      </w:r>
    </w:p>
    <w:p>
      <w:pPr>
        <w:pStyle w:val="Textopreformateado"/>
        <w:bidi w:val="0"/>
        <w:jc w:val="start"/>
        <w:rPr/>
      </w:pPr>
      <w:r>
        <w:rPr>
          <w:rStyle w:val="Textooriginal"/>
        </w:rPr>
        <w:t>██████</w:t>
      </w:r>
    </w:p>
    <w:p>
      <w:pPr>
        <w:pStyle w:val="Textopreformateado"/>
        <w:bidi w:val="0"/>
        <w:jc w:val="start"/>
        <w:rPr/>
      </w:pPr>
      <w:r>
        <w:rPr>
          <w:rStyle w:val="Textooriginal"/>
        </w:rPr>
        <w:t>Ventas por Categoría</w:t>
      </w:r>
    </w:p>
    <w:p>
      <w:pPr>
        <w:pStyle w:val="Textopreformateado"/>
        <w:bidi w:val="0"/>
        <w:jc w:val="start"/>
        <w:rPr/>
      </w:pPr>
      <w:r>
        <w:rPr>
          <w:rStyle w:val="Textooriginal"/>
        </w:rPr>
        <w:t>██████</w:t>
      </w:r>
    </w:p>
    <w:p>
      <w:pPr>
        <w:pStyle w:val="Textopreformateado"/>
        <w:bidi w:val="0"/>
        <w:jc w:val="start"/>
        <w:rPr/>
      </w:pPr>
      <w:r>
        <w:rPr>
          <w:rStyle w:val="Textooriginal"/>
        </w:rPr>
        <w:t>██████████</w:t>
      </w:r>
    </w:p>
    <w:p>
      <w:pPr>
        <w:pStyle w:val="Textopreformateado"/>
        <w:bidi w:val="0"/>
        <w:jc w:val="start"/>
        <w:rPr/>
      </w:pPr>
      <w:r>
        <w:rPr>
          <w:rStyle w:val="Textooriginal"/>
        </w:rPr>
        <w:t>████████████</w:t>
      </w:r>
    </w:p>
    <w:p>
      <w:pPr>
        <w:pStyle w:val="Textopreformateado"/>
        <w:bidi w:val="0"/>
        <w:jc w:val="start"/>
        <w:rPr/>
      </w:pPr>
      <w:r>
        <w:rPr>
          <w:rStyle w:val="Textooriginal"/>
        </w:rPr>
        <w:t>Ventas por Vendedor</w:t>
      </w:r>
    </w:p>
    <w:p>
      <w:pPr>
        <w:pStyle w:val="Textopreformateado"/>
        <w:bidi w:val="0"/>
        <w:jc w:val="start"/>
        <w:rPr/>
      </w:pPr>
      <w:r>
        <w:rPr>
          <w:rStyle w:val="Textooriginal"/>
        </w:rPr>
        <w:t>██████████</w:t>
      </w:r>
    </w:p>
    <w:p>
      <w:pPr>
        <w:pStyle w:val="Textopreformateado"/>
        <w:bidi w:val="0"/>
        <w:jc w:val="start"/>
        <w:rPr/>
      </w:pPr>
      <w:r>
        <w:rPr>
          <w:rStyle w:val="Textooriginal"/>
        </w:rPr>
        <w:t>Tabla de ventas</w:t>
      </w:r>
    </w:p>
    <w:p>
      <w:pPr>
        <w:pStyle w:val="Textopreformateado"/>
        <w:bidi w:val="0"/>
        <w:spacing w:before="0" w:after="283"/>
        <w:jc w:val="start"/>
        <w:rPr/>
      </w:pPr>
      <w:r>
        <w:rPr>
          <w:rStyle w:val="Textooriginal"/>
        </w:rPr>
        <w:t>Segmentador por Región</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1"/>
        <w:bidi w:val="0"/>
        <w:jc w:val="start"/>
        <w:rPr/>
      </w:pPr>
      <w:r>
        <w:rPr/>
        <w:t>Paso 1</w:t>
      </w:r>
    </w:p>
    <w:p>
      <w:pPr>
        <w:pStyle w:val="Heading2"/>
        <w:bidi w:val="0"/>
        <w:jc w:val="start"/>
        <w:rPr/>
      </w:pPr>
      <w:r>
        <w:rPr/>
        <w:t>Abrir Power BI Desktop</w:t>
      </w:r>
    </w:p>
    <w:p>
      <w:pPr>
        <w:pStyle w:val="BodyText"/>
        <w:bidi w:val="0"/>
        <w:jc w:val="start"/>
        <w:rPr/>
      </w:pPr>
      <w:r>
        <w:rPr/>
        <w:t>Abrir Power BI Desktop.</w:t>
      </w:r>
    </w:p>
    <w:p>
      <w:pPr>
        <w:pStyle w:val="BodyText"/>
        <w:bidi w:val="0"/>
        <w:jc w:val="start"/>
        <w:rPr/>
      </w:pPr>
      <w:r>
        <w:rPr/>
        <w:t>Esperar que aparezca la pantalla principal.</w:t>
      </w:r>
    </w:p>
    <w:p>
      <w:pPr>
        <w:pStyle w:val="Lneahorizontal"/>
        <w:bidi w:val="0"/>
        <w:jc w:val="start"/>
        <w:rPr/>
      </w:pPr>
      <w:r>
        <w:rPr/>
      </w:r>
    </w:p>
    <w:p>
      <w:pPr>
        <w:pStyle w:val="Heading1"/>
        <w:bidi w:val="0"/>
        <w:jc w:val="start"/>
        <w:rPr/>
      </w:pPr>
      <w:r>
        <w:rPr/>
        <w:t>Paso 2</w:t>
      </w:r>
    </w:p>
    <w:p>
      <w:pPr>
        <w:pStyle w:val="Heading2"/>
        <w:bidi w:val="0"/>
        <w:jc w:val="start"/>
        <w:rPr/>
      </w:pPr>
      <w:r>
        <w:rPr/>
        <w:t>Importar los datos</w:t>
      </w:r>
    </w:p>
    <w:p>
      <w:pPr>
        <w:pStyle w:val="BodyText"/>
        <w:bidi w:val="0"/>
        <w:jc w:val="start"/>
        <w:rPr/>
      </w:pPr>
      <w:r>
        <w:rPr/>
        <w:t>En la cinta de opciones seleccionar</w:t>
      </w:r>
    </w:p>
    <w:p>
      <w:pPr>
        <w:pStyle w:val="BodyText"/>
        <w:bidi w:val="0"/>
        <w:jc w:val="start"/>
        <w:rPr/>
      </w:pPr>
      <w:r>
        <w:rPr>
          <w:rStyle w:val="Strong"/>
        </w:rPr>
        <w:t>Inicio → Obtener datos → Texto/CSV</w:t>
      </w:r>
    </w:p>
    <w:p>
      <w:pPr>
        <w:pStyle w:val="BodyText"/>
        <w:bidi w:val="0"/>
        <w:jc w:val="start"/>
        <w:rPr/>
      </w:pPr>
      <w:r>
        <w:rPr/>
        <w:t>Buscar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1" w:name="code-block-viewer_Copia_1"/>
      <w:bookmarkEnd w:id="1"/>
      <w:r>
        <w:rPr>
          <w:rStyle w:val="Textooriginal"/>
        </w:rPr>
        <w:t>Ventas.csv</w:t>
      </w:r>
    </w:p>
    <w:p>
      <w:pPr>
        <w:sectPr>
          <w:type w:val="continuous"/>
          <w:pgSz w:w="12240" w:h="15840"/>
          <w:pgMar w:left="1134" w:right="1134" w:gutter="0" w:header="0" w:top="1134" w:footer="0" w:bottom="1134"/>
          <w:formProt w:val="false"/>
          <w:textDirection w:val="lrTb"/>
        </w:sectPr>
      </w:pPr>
    </w:p>
    <w:p>
      <w:pPr>
        <w:pStyle w:val="BodyText"/>
        <w:bidi w:val="0"/>
        <w:jc w:val="start"/>
        <w:rPr/>
      </w:pPr>
      <w:r>
        <w:rPr/>
        <w:t>Seleccionar</w:t>
      </w:r>
    </w:p>
    <w:p>
      <w:pPr>
        <w:pStyle w:val="BodyText"/>
        <w:bidi w:val="0"/>
        <w:jc w:val="start"/>
        <w:rPr/>
      </w:pPr>
      <w:r>
        <w:rPr>
          <w:rStyle w:val="Strong"/>
        </w:rPr>
        <w:t>Abrir</w:t>
      </w:r>
    </w:p>
    <w:p>
      <w:pPr>
        <w:pStyle w:val="BodyText"/>
        <w:bidi w:val="0"/>
        <w:jc w:val="start"/>
        <w:rPr/>
      </w:pPr>
      <w:r>
        <w:rPr/>
        <w:t>Luego seleccionar</w:t>
      </w:r>
    </w:p>
    <w:p>
      <w:pPr>
        <w:pStyle w:val="BodyText"/>
        <w:bidi w:val="0"/>
        <w:jc w:val="start"/>
        <w:rPr/>
      </w:pPr>
      <w:r>
        <w:rPr>
          <w:rStyle w:val="Strong"/>
        </w:rPr>
        <w:t>Cargar</w:t>
      </w:r>
    </w:p>
    <w:p>
      <w:pPr>
        <w:pStyle w:val="BodyText"/>
        <w:bidi w:val="0"/>
        <w:jc w:val="start"/>
        <w:rPr/>
      </w:pPr>
      <w:r>
        <w:rPr/>
        <w:t>Ahora aparecerá una tabla llamada</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 w:name="code-block-viewer_Copia_2"/>
      <w:bookmarkEnd w:id="2"/>
      <w:r>
        <w:rPr>
          <w:rStyle w:val="Textooriginal"/>
        </w:rPr>
        <w:t>Ventas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en el panel de Campos.</w:t>
      </w:r>
    </w:p>
    <w:p>
      <w:pPr>
        <w:pStyle w:val="Lneahorizontal"/>
        <w:bidi w:val="0"/>
        <w:jc w:val="start"/>
        <w:rPr/>
      </w:pPr>
      <w:r>
        <w:rPr/>
      </w:r>
    </w:p>
    <w:p>
      <w:pPr>
        <w:pStyle w:val="Heading1"/>
        <w:bidi w:val="0"/>
        <w:jc w:val="start"/>
        <w:rPr/>
      </w:pPr>
      <w:r>
        <w:rPr/>
        <w:t>Paso 3</w:t>
      </w:r>
    </w:p>
    <w:p>
      <w:pPr>
        <w:pStyle w:val="Heading2"/>
        <w:bidi w:val="0"/>
        <w:jc w:val="start"/>
        <w:rPr/>
      </w:pPr>
      <w:r>
        <w:rPr/>
        <w:t>Crear una columna calculada</w:t>
      </w:r>
    </w:p>
    <w:p>
      <w:pPr>
        <w:pStyle w:val="BodyText"/>
        <w:bidi w:val="0"/>
        <w:jc w:val="start"/>
        <w:rPr/>
      </w:pPr>
      <w:r>
        <w:rPr/>
        <w:t>Necesitamos conocer el total vendido.</w:t>
      </w:r>
    </w:p>
    <w:p>
      <w:pPr>
        <w:pStyle w:val="BodyText"/>
        <w:bidi w:val="0"/>
        <w:jc w:val="start"/>
        <w:rPr/>
      </w:pPr>
      <w:r>
        <w:rPr/>
        <w:t xml:space="preserve">Seleccionar la tabla </w:t>
      </w:r>
      <w:r>
        <w:rPr>
          <w:rStyle w:val="Strong"/>
        </w:rPr>
        <w:t>Ventas</w:t>
      </w:r>
      <w:r>
        <w:rPr/>
        <w:t>.</w:t>
      </w:r>
    </w:p>
    <w:p>
      <w:pPr>
        <w:pStyle w:val="BodyText"/>
        <w:bidi w:val="0"/>
        <w:jc w:val="start"/>
        <w:rPr/>
      </w:pPr>
      <w:r>
        <w:rPr/>
        <w:t>Elegir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3" w:name="code-block-viewer_Copia_3"/>
      <w:bookmarkEnd w:id="3"/>
      <w:r>
        <w:rPr>
          <w:rStyle w:val="Textooriginal"/>
        </w:rPr>
        <w:t>Herramientas de tabla</w:t>
      </w:r>
    </w:p>
    <w:p>
      <w:pPr>
        <w:pStyle w:val="Textopreformateado"/>
        <w:bidi w:val="0"/>
        <w:spacing w:before="0" w:after="283"/>
        <w:jc w:val="start"/>
        <w:rPr/>
      </w:pPr>
      <w:r>
        <w:rPr>
          <w:rStyle w:val="Textooriginal"/>
        </w:rPr>
        <w:t xml:space="preserve">→ </w:t>
      </w:r>
      <w:r>
        <w:rPr>
          <w:rStyle w:val="Textooriginal"/>
        </w:rPr>
        <w:t>Nueva columna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Escribir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 w:name="code-block-viewer_Copia_4"/>
      <w:bookmarkEnd w:id="4"/>
      <w:r>
        <w:rPr>
          <w:rStyle w:val="Textooriginal"/>
        </w:rPr>
        <w:t>TotalVenta = Ventas[Cantidad] * Ventas[PrecioUnitario]</w:t>
      </w:r>
    </w:p>
    <w:p>
      <w:pPr>
        <w:sectPr>
          <w:type w:val="continuous"/>
          <w:pgSz w:w="12240" w:h="15840"/>
          <w:pgMar w:left="1134" w:right="1134" w:gutter="0" w:header="0" w:top="1134" w:footer="0" w:bottom="1134"/>
          <w:formProt w:val="false"/>
          <w:textDirection w:val="lrTb"/>
        </w:sectPr>
      </w:pPr>
    </w:p>
    <w:p>
      <w:pPr>
        <w:pStyle w:val="BodyText"/>
        <w:bidi w:val="0"/>
        <w:jc w:val="start"/>
        <w:rPr/>
      </w:pPr>
      <w:r>
        <w:rPr/>
        <w:t>Presionar Enter.</w:t>
      </w:r>
    </w:p>
    <w:p>
      <w:pPr>
        <w:pStyle w:val="BodyText"/>
        <w:bidi w:val="0"/>
        <w:jc w:val="start"/>
        <w:rPr/>
      </w:pPr>
      <w:r>
        <w:rPr/>
        <w:t>Ahora la tabla tiene una nueva columna.</w:t>
      </w:r>
    </w:p>
    <w:p>
      <w:pPr>
        <w:pStyle w:val="Lneahorizontal"/>
        <w:bidi w:val="0"/>
        <w:jc w:val="start"/>
        <w:rPr/>
      </w:pPr>
      <w:r>
        <w:rPr/>
      </w:r>
    </w:p>
    <w:p>
      <w:pPr>
        <w:pStyle w:val="Heading1"/>
        <w:bidi w:val="0"/>
        <w:jc w:val="start"/>
        <w:rPr/>
      </w:pPr>
      <w:r>
        <w:rPr/>
        <w:t>¿Qué es una visualización?</w:t>
      </w:r>
    </w:p>
    <w:p>
      <w:pPr>
        <w:pStyle w:val="BodyText"/>
        <w:bidi w:val="0"/>
        <w:jc w:val="start"/>
        <w:rPr/>
      </w:pPr>
      <w:r>
        <w:rPr/>
        <w:t>Una visualización es una representación gráfica de los datos.</w:t>
      </w:r>
    </w:p>
    <w:p>
      <w:pPr>
        <w:pStyle w:val="BodyText"/>
        <w:bidi w:val="0"/>
        <w:jc w:val="start"/>
        <w:rPr/>
      </w:pPr>
      <w:r>
        <w:rPr/>
        <w:t>Su objetivo es permitir que una persona comprenda rápidamente la información sin leer cientos de registros.</w:t>
      </w:r>
    </w:p>
    <w:p>
      <w:pPr>
        <w:pStyle w:val="BodyText"/>
        <w:bidi w:val="0"/>
        <w:jc w:val="start"/>
        <w:rPr/>
      </w:pPr>
      <w:r>
        <w:rPr/>
        <w:t>Una buena visualización responde una pregunta específica.</w:t>
      </w:r>
    </w:p>
    <w:p>
      <w:pPr>
        <w:pStyle w:val="BodyText"/>
        <w:bidi w:val="0"/>
        <w:jc w:val="start"/>
        <w:rPr/>
      </w:pPr>
      <w:r>
        <w:rPr/>
        <w:t>Ejemplos:</w:t>
      </w:r>
    </w:p>
    <w:p>
      <w:pPr>
        <w:pStyle w:val="BodyText"/>
        <w:numPr>
          <w:ilvl w:val="0"/>
          <w:numId w:val="2"/>
        </w:numPr>
        <w:tabs>
          <w:tab w:val="clear" w:pos="709"/>
          <w:tab w:val="left" w:pos="709" w:leader="none"/>
        </w:tabs>
        <w:bidi w:val="0"/>
        <w:spacing w:before="0" w:after="0"/>
        <w:ind w:hanging="283" w:start="709"/>
        <w:jc w:val="start"/>
        <w:rPr/>
      </w:pPr>
      <w:r>
        <w:rPr/>
        <w:t xml:space="preserve">¿Quién vende más? </w:t>
      </w:r>
    </w:p>
    <w:p>
      <w:pPr>
        <w:pStyle w:val="BodyText"/>
        <w:numPr>
          <w:ilvl w:val="0"/>
          <w:numId w:val="2"/>
        </w:numPr>
        <w:tabs>
          <w:tab w:val="clear" w:pos="709"/>
          <w:tab w:val="left" w:pos="709" w:leader="none"/>
        </w:tabs>
        <w:bidi w:val="0"/>
        <w:spacing w:before="0" w:after="0"/>
        <w:ind w:hanging="283" w:start="709"/>
        <w:jc w:val="start"/>
        <w:rPr/>
      </w:pPr>
      <w:r>
        <w:rPr/>
        <w:t xml:space="preserve">¿Qué región tiene mayores ventas? </w:t>
      </w:r>
    </w:p>
    <w:p>
      <w:pPr>
        <w:pStyle w:val="BodyText"/>
        <w:numPr>
          <w:ilvl w:val="0"/>
          <w:numId w:val="2"/>
        </w:numPr>
        <w:tabs>
          <w:tab w:val="clear" w:pos="709"/>
          <w:tab w:val="left" w:pos="709" w:leader="none"/>
        </w:tabs>
        <w:bidi w:val="0"/>
        <w:spacing w:before="0" w:after="0"/>
        <w:ind w:hanging="283" w:start="709"/>
        <w:jc w:val="start"/>
        <w:rPr/>
      </w:pPr>
      <w:r>
        <w:rPr/>
        <w:t xml:space="preserve">¿Cuál es el producto más vendido? </w:t>
      </w:r>
    </w:p>
    <w:p>
      <w:pPr>
        <w:pStyle w:val="BodyText"/>
        <w:numPr>
          <w:ilvl w:val="0"/>
          <w:numId w:val="2"/>
        </w:numPr>
        <w:tabs>
          <w:tab w:val="clear" w:pos="709"/>
          <w:tab w:val="left" w:pos="709" w:leader="none"/>
        </w:tabs>
        <w:bidi w:val="0"/>
        <w:ind w:hanging="283" w:start="709"/>
        <w:jc w:val="start"/>
        <w:rPr/>
      </w:pPr>
      <w:r>
        <w:rPr/>
        <w:t xml:space="preserve">¿Cuánto dinero se vendió? </w:t>
      </w:r>
    </w:p>
    <w:p>
      <w:pPr>
        <w:pStyle w:val="BodyText"/>
        <w:bidi w:val="0"/>
        <w:jc w:val="start"/>
        <w:rPr/>
      </w:pPr>
      <w:r>
        <w:rPr/>
        <w:t xml:space="preserve">Antes de crear un gráfico, pregúntese: </w:t>
      </w:r>
      <w:r>
        <w:rPr>
          <w:rStyle w:val="Strong"/>
        </w:rPr>
        <w:t>¿Qué pregunta quiero responder?</w:t>
      </w:r>
    </w:p>
    <w:p>
      <w:pPr>
        <w:pStyle w:val="Lneahorizontal"/>
        <w:bidi w:val="0"/>
        <w:jc w:val="start"/>
        <w:rPr/>
      </w:pPr>
      <w:r>
        <w:rPr/>
      </w:r>
    </w:p>
    <w:p>
      <w:pPr>
        <w:pStyle w:val="Heading1"/>
        <w:bidi w:val="0"/>
        <w:jc w:val="start"/>
        <w:rPr/>
      </w:pPr>
      <w:r>
        <w:rPr/>
        <w:t>1. Tablas</w:t>
      </w:r>
    </w:p>
    <w:p>
      <w:pPr>
        <w:pStyle w:val="Heading2"/>
        <w:bidi w:val="0"/>
        <w:jc w:val="start"/>
        <w:rPr/>
      </w:pPr>
      <w:r>
        <w:rPr/>
        <w:t>¿Qué es una tabla?</w:t>
      </w:r>
    </w:p>
    <w:p>
      <w:pPr>
        <w:pStyle w:val="BodyText"/>
        <w:bidi w:val="0"/>
        <w:jc w:val="start"/>
        <w:rPr/>
      </w:pPr>
      <w:r>
        <w:rPr/>
        <w:t>Una tabla muestra la información exactamente como está almacenada.</w:t>
      </w:r>
    </w:p>
    <w:p>
      <w:pPr>
        <w:pStyle w:val="BodyText"/>
        <w:bidi w:val="0"/>
        <w:jc w:val="start"/>
        <w:rPr/>
      </w:pPr>
      <w:r>
        <w:rPr/>
        <w:t>Ejemplo</w:t>
      </w:r>
    </w:p>
    <w:tbl>
      <w:tblPr>
        <w:tblW w:w="2929" w:type="dxa"/>
        <w:jc w:val="start"/>
        <w:tblInd w:w="0" w:type="dxa"/>
        <w:tblLayout w:type="fixed"/>
        <w:tblCellMar>
          <w:top w:w="28" w:type="dxa"/>
          <w:start w:w="28" w:type="dxa"/>
          <w:bottom w:w="28" w:type="dxa"/>
          <w:end w:w="28" w:type="dxa"/>
        </w:tblCellMar>
      </w:tblPr>
      <w:tblGrid>
        <w:gridCol w:w="1063"/>
        <w:gridCol w:w="1066"/>
        <w:gridCol w:w="800"/>
      </w:tblGrid>
      <w:tr>
        <w:trPr>
          <w:tblHeader w:val="true"/>
        </w:trPr>
        <w:tc>
          <w:tcPr>
            <w:tcW w:w="1063" w:type="dxa"/>
            <w:tcBorders/>
            <w:vAlign w:val="center"/>
          </w:tcPr>
          <w:p>
            <w:pPr>
              <w:pStyle w:val="Ttulodelatabla"/>
              <w:suppressLineNumbers/>
              <w:bidi w:val="0"/>
              <w:jc w:val="center"/>
              <w:rPr/>
            </w:pPr>
            <w:r>
              <w:rPr/>
              <w:t>Producto</w:t>
            </w:r>
          </w:p>
        </w:tc>
        <w:tc>
          <w:tcPr>
            <w:tcW w:w="1066" w:type="dxa"/>
            <w:tcBorders/>
            <w:vAlign w:val="center"/>
          </w:tcPr>
          <w:p>
            <w:pPr>
              <w:pStyle w:val="Ttulodelatabla"/>
              <w:suppressLineNumbers/>
              <w:bidi w:val="0"/>
              <w:jc w:val="center"/>
              <w:rPr/>
            </w:pPr>
            <w:r>
              <w:rPr/>
              <w:t>Cantidad</w:t>
            </w:r>
          </w:p>
        </w:tc>
        <w:tc>
          <w:tcPr>
            <w:tcW w:w="800" w:type="dxa"/>
            <w:tcBorders/>
            <w:vAlign w:val="center"/>
          </w:tcPr>
          <w:p>
            <w:pPr>
              <w:pStyle w:val="Ttulodelatabla"/>
              <w:suppressLineNumbers/>
              <w:bidi w:val="0"/>
              <w:jc w:val="center"/>
              <w:rPr/>
            </w:pPr>
            <w:r>
              <w:rPr/>
              <w:t>Precio</w:t>
            </w:r>
          </w:p>
        </w:tc>
      </w:tr>
      <w:tr>
        <w:trPr/>
        <w:tc>
          <w:tcPr>
            <w:tcW w:w="1063" w:type="dxa"/>
            <w:tcBorders/>
            <w:vAlign w:val="center"/>
          </w:tcPr>
          <w:p>
            <w:pPr>
              <w:pStyle w:val="Contenidodelatabla"/>
              <w:widowControl w:val="false"/>
              <w:suppressLineNumbers/>
              <w:bidi w:val="0"/>
              <w:jc w:val="start"/>
              <w:rPr/>
            </w:pPr>
            <w:r>
              <w:rPr/>
              <w:t>Mouse</w:t>
            </w:r>
          </w:p>
        </w:tc>
        <w:tc>
          <w:tcPr>
            <w:tcW w:w="1066" w:type="dxa"/>
            <w:tcBorders/>
            <w:vAlign w:val="center"/>
          </w:tcPr>
          <w:p>
            <w:pPr>
              <w:pStyle w:val="Contenidodelatabla"/>
              <w:widowControl w:val="false"/>
              <w:suppressLineNumbers/>
              <w:bidi w:val="0"/>
              <w:jc w:val="start"/>
              <w:rPr/>
            </w:pPr>
            <w:r>
              <w:rPr/>
              <w:t>10</w:t>
            </w:r>
          </w:p>
        </w:tc>
        <w:tc>
          <w:tcPr>
            <w:tcW w:w="800" w:type="dxa"/>
            <w:tcBorders/>
            <w:vAlign w:val="center"/>
          </w:tcPr>
          <w:p>
            <w:pPr>
              <w:pStyle w:val="Contenidodelatabla"/>
              <w:widowControl w:val="false"/>
              <w:suppressLineNumbers/>
              <w:bidi w:val="0"/>
              <w:jc w:val="start"/>
              <w:rPr/>
            </w:pPr>
            <w:r>
              <w:rPr/>
              <w:t>120</w:t>
            </w:r>
          </w:p>
        </w:tc>
      </w:tr>
      <w:tr>
        <w:trPr/>
        <w:tc>
          <w:tcPr>
            <w:tcW w:w="1063" w:type="dxa"/>
            <w:tcBorders/>
            <w:vAlign w:val="center"/>
          </w:tcPr>
          <w:p>
            <w:pPr>
              <w:pStyle w:val="Contenidodelatabla"/>
              <w:widowControl w:val="false"/>
              <w:suppressLineNumbers/>
              <w:bidi w:val="0"/>
              <w:jc w:val="start"/>
              <w:rPr/>
            </w:pPr>
            <w:r>
              <w:rPr/>
              <w:t>Laptop</w:t>
            </w:r>
          </w:p>
        </w:tc>
        <w:tc>
          <w:tcPr>
            <w:tcW w:w="1066" w:type="dxa"/>
            <w:tcBorders/>
            <w:vAlign w:val="center"/>
          </w:tcPr>
          <w:p>
            <w:pPr>
              <w:pStyle w:val="Contenidodelatabla"/>
              <w:widowControl w:val="false"/>
              <w:suppressLineNumbers/>
              <w:bidi w:val="0"/>
              <w:jc w:val="start"/>
              <w:rPr/>
            </w:pPr>
            <w:r>
              <w:rPr/>
              <w:t>2</w:t>
            </w:r>
          </w:p>
        </w:tc>
        <w:tc>
          <w:tcPr>
            <w:tcW w:w="800" w:type="dxa"/>
            <w:tcBorders/>
            <w:vAlign w:val="center"/>
          </w:tcPr>
          <w:p>
            <w:pPr>
              <w:pStyle w:val="Contenidodelatabla"/>
              <w:widowControl w:val="false"/>
              <w:suppressLineNumbers/>
              <w:bidi w:val="0"/>
              <w:jc w:val="start"/>
              <w:rPr/>
            </w:pPr>
            <w:r>
              <w:rPr/>
              <w:t>6500</w:t>
            </w:r>
          </w:p>
        </w:tc>
      </w:tr>
    </w:tbl>
    <w:p>
      <w:pPr>
        <w:pStyle w:val="BodyText"/>
        <w:bidi w:val="0"/>
        <w:jc w:val="start"/>
        <w:rPr/>
      </w:pPr>
      <w:r>
        <w:rPr/>
        <w:t>Las tablas son útiles cuando se requiere consultar datos detallados.</w:t>
      </w:r>
    </w:p>
    <w:p>
      <w:pPr>
        <w:pStyle w:val="Heading3"/>
        <w:bidi w:val="0"/>
        <w:jc w:val="start"/>
        <w:rPr/>
      </w:pPr>
      <w:r>
        <w:rPr/>
        <w:t>Se utilizan cuando</w:t>
      </w:r>
    </w:p>
    <w:p>
      <w:pPr>
        <w:pStyle w:val="BodyText"/>
        <w:numPr>
          <w:ilvl w:val="0"/>
          <w:numId w:val="3"/>
        </w:numPr>
        <w:tabs>
          <w:tab w:val="clear" w:pos="709"/>
          <w:tab w:val="left" w:pos="709" w:leader="none"/>
        </w:tabs>
        <w:bidi w:val="0"/>
        <w:spacing w:before="0" w:after="0"/>
        <w:ind w:hanging="283" w:start="709"/>
        <w:jc w:val="start"/>
        <w:rPr/>
      </w:pPr>
      <w:r>
        <w:rPr/>
        <w:t xml:space="preserve">Es necesario mostrar registros individuales. </w:t>
      </w:r>
    </w:p>
    <w:p>
      <w:pPr>
        <w:pStyle w:val="BodyText"/>
        <w:numPr>
          <w:ilvl w:val="0"/>
          <w:numId w:val="3"/>
        </w:numPr>
        <w:tabs>
          <w:tab w:val="clear" w:pos="709"/>
          <w:tab w:val="left" w:pos="709" w:leader="none"/>
        </w:tabs>
        <w:bidi w:val="0"/>
        <w:spacing w:before="0" w:after="0"/>
        <w:ind w:hanging="283" w:start="709"/>
        <w:jc w:val="start"/>
        <w:rPr/>
      </w:pPr>
      <w:r>
        <w:rPr/>
        <w:t xml:space="preserve">Se desea buscar información específica. </w:t>
      </w:r>
    </w:p>
    <w:p>
      <w:pPr>
        <w:pStyle w:val="BodyText"/>
        <w:numPr>
          <w:ilvl w:val="0"/>
          <w:numId w:val="3"/>
        </w:numPr>
        <w:tabs>
          <w:tab w:val="clear" w:pos="709"/>
          <w:tab w:val="left" w:pos="709" w:leader="none"/>
        </w:tabs>
        <w:bidi w:val="0"/>
        <w:spacing w:before="0" w:after="0"/>
        <w:ind w:hanging="283" w:start="709"/>
        <w:jc w:val="start"/>
        <w:rPr/>
      </w:pPr>
      <w:r>
        <w:rPr/>
        <w:t xml:space="preserve">Se necesita exportar datos. </w:t>
      </w:r>
    </w:p>
    <w:p>
      <w:pPr>
        <w:pStyle w:val="BodyText"/>
        <w:numPr>
          <w:ilvl w:val="0"/>
          <w:numId w:val="3"/>
        </w:numPr>
        <w:tabs>
          <w:tab w:val="clear" w:pos="709"/>
          <w:tab w:val="left" w:pos="709" w:leader="none"/>
        </w:tabs>
        <w:bidi w:val="0"/>
        <w:ind w:hanging="283" w:start="709"/>
        <w:jc w:val="start"/>
        <w:rPr/>
      </w:pPr>
      <w:r>
        <w:rPr/>
        <w:t xml:space="preserve">Se requiere revisar valores exactos. </w:t>
      </w:r>
    </w:p>
    <w:p>
      <w:pPr>
        <w:pStyle w:val="BodyText"/>
        <w:bidi w:val="0"/>
        <w:jc w:val="start"/>
        <w:rPr/>
      </w:pPr>
      <w:r>
        <w:rPr/>
        <w:t>No son adecuadas para comparar tendencias de manera visual.</w:t>
      </w:r>
    </w:p>
    <w:p>
      <w:pPr>
        <w:pStyle w:val="Lneahorizontal"/>
        <w:bidi w:val="0"/>
        <w:jc w:val="start"/>
        <w:rPr/>
      </w:pPr>
      <w:r>
        <w:rPr/>
      </w:r>
    </w:p>
    <w:p>
      <w:pPr>
        <w:pStyle w:val="Heading1"/>
        <w:bidi w:val="0"/>
        <w:jc w:val="start"/>
        <w:rPr/>
      </w:pPr>
      <w:r>
        <w:rPr/>
        <w:t>Ejercicio</w:t>
      </w:r>
    </w:p>
    <w:p>
      <w:pPr>
        <w:pStyle w:val="Heading2"/>
        <w:bidi w:val="0"/>
        <w:jc w:val="start"/>
        <w:rPr/>
      </w:pPr>
      <w:r>
        <w:rPr/>
        <w:t>Crear una Tabla</w:t>
      </w:r>
    </w:p>
    <w:p>
      <w:pPr>
        <w:pStyle w:val="BodyText"/>
        <w:bidi w:val="0"/>
        <w:jc w:val="start"/>
        <w:rPr/>
      </w:pPr>
      <w:r>
        <w:rPr/>
        <w:t>Seleccionar el icono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5" w:name="code-block-viewer_Copia_5"/>
      <w:bookmarkEnd w:id="5"/>
      <w:r>
        <w:rPr>
          <w:rStyle w:val="Textooriginal"/>
        </w:rPr>
        <w:t>Tabla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En Visualizaciones.</w:t>
      </w:r>
    </w:p>
    <w:p>
      <w:pPr>
        <w:pStyle w:val="BodyText"/>
        <w:bidi w:val="0"/>
        <w:jc w:val="start"/>
        <w:rPr/>
      </w:pPr>
      <w:r>
        <w:rPr/>
        <w:t>Agregar los campos</w:t>
      </w:r>
    </w:p>
    <w:p>
      <w:pPr>
        <w:pStyle w:val="BodyText"/>
        <w:numPr>
          <w:ilvl w:val="0"/>
          <w:numId w:val="4"/>
        </w:numPr>
        <w:tabs>
          <w:tab w:val="clear" w:pos="709"/>
          <w:tab w:val="left" w:pos="709" w:leader="none"/>
        </w:tabs>
        <w:bidi w:val="0"/>
        <w:spacing w:before="0" w:after="0"/>
        <w:ind w:hanging="283" w:start="709"/>
        <w:jc w:val="start"/>
        <w:rPr/>
      </w:pPr>
      <w:r>
        <w:rPr/>
        <w:t xml:space="preserve">Fecha </w:t>
      </w:r>
    </w:p>
    <w:p>
      <w:pPr>
        <w:pStyle w:val="BodyText"/>
        <w:numPr>
          <w:ilvl w:val="0"/>
          <w:numId w:val="4"/>
        </w:numPr>
        <w:tabs>
          <w:tab w:val="clear" w:pos="709"/>
          <w:tab w:val="left" w:pos="709" w:leader="none"/>
        </w:tabs>
        <w:bidi w:val="0"/>
        <w:spacing w:before="0" w:after="0"/>
        <w:ind w:hanging="283" w:start="709"/>
        <w:jc w:val="start"/>
        <w:rPr/>
      </w:pPr>
      <w:r>
        <w:rPr/>
        <w:t xml:space="preserve">Región </w:t>
      </w:r>
    </w:p>
    <w:p>
      <w:pPr>
        <w:pStyle w:val="BodyText"/>
        <w:numPr>
          <w:ilvl w:val="0"/>
          <w:numId w:val="4"/>
        </w:numPr>
        <w:tabs>
          <w:tab w:val="clear" w:pos="709"/>
          <w:tab w:val="left" w:pos="709" w:leader="none"/>
        </w:tabs>
        <w:bidi w:val="0"/>
        <w:spacing w:before="0" w:after="0"/>
        <w:ind w:hanging="283" w:start="709"/>
        <w:jc w:val="start"/>
        <w:rPr/>
      </w:pPr>
      <w:r>
        <w:rPr/>
        <w:t xml:space="preserve">Vendedor </w:t>
      </w:r>
    </w:p>
    <w:p>
      <w:pPr>
        <w:pStyle w:val="BodyText"/>
        <w:numPr>
          <w:ilvl w:val="0"/>
          <w:numId w:val="4"/>
        </w:numPr>
        <w:tabs>
          <w:tab w:val="clear" w:pos="709"/>
          <w:tab w:val="left" w:pos="709" w:leader="none"/>
        </w:tabs>
        <w:bidi w:val="0"/>
        <w:spacing w:before="0" w:after="0"/>
        <w:ind w:hanging="283" w:start="709"/>
        <w:jc w:val="start"/>
        <w:rPr/>
      </w:pPr>
      <w:r>
        <w:rPr/>
        <w:t xml:space="preserve">Producto </w:t>
      </w:r>
    </w:p>
    <w:p>
      <w:pPr>
        <w:pStyle w:val="BodyText"/>
        <w:numPr>
          <w:ilvl w:val="0"/>
          <w:numId w:val="4"/>
        </w:numPr>
        <w:tabs>
          <w:tab w:val="clear" w:pos="709"/>
          <w:tab w:val="left" w:pos="709" w:leader="none"/>
        </w:tabs>
        <w:bidi w:val="0"/>
        <w:spacing w:before="0" w:after="0"/>
        <w:ind w:hanging="283" w:start="709"/>
        <w:jc w:val="start"/>
        <w:rPr/>
      </w:pPr>
      <w:r>
        <w:rPr/>
        <w:t xml:space="preserve">Cantidad </w:t>
      </w:r>
    </w:p>
    <w:p>
      <w:pPr>
        <w:pStyle w:val="BodyText"/>
        <w:numPr>
          <w:ilvl w:val="0"/>
          <w:numId w:val="4"/>
        </w:numPr>
        <w:tabs>
          <w:tab w:val="clear" w:pos="709"/>
          <w:tab w:val="left" w:pos="709" w:leader="none"/>
        </w:tabs>
        <w:bidi w:val="0"/>
        <w:ind w:hanging="283" w:start="709"/>
        <w:jc w:val="start"/>
        <w:rPr/>
      </w:pPr>
      <w:r>
        <w:rPr/>
        <w:t xml:space="preserve">TotalVenta </w:t>
      </w:r>
    </w:p>
    <w:p>
      <w:pPr>
        <w:pStyle w:val="BodyText"/>
        <w:bidi w:val="0"/>
        <w:jc w:val="start"/>
        <w:rPr/>
      </w:pPr>
      <w:r>
        <w:rPr/>
        <w:t>El resultado será una tabla.</w:t>
      </w:r>
    </w:p>
    <w:p>
      <w:pPr>
        <w:pStyle w:val="Lneahorizontal"/>
        <w:bidi w:val="0"/>
        <w:jc w:val="start"/>
        <w:rPr/>
      </w:pPr>
      <w:r>
        <w:rPr/>
      </w:r>
    </w:p>
    <w:p>
      <w:pPr>
        <w:pStyle w:val="Heading1"/>
        <w:bidi w:val="0"/>
        <w:jc w:val="start"/>
        <w:rPr/>
      </w:pPr>
      <w:r>
        <w:rPr/>
        <w:t>Formato básico</w:t>
      </w:r>
    </w:p>
    <w:p>
      <w:pPr>
        <w:pStyle w:val="BodyText"/>
        <w:bidi w:val="0"/>
        <w:jc w:val="start"/>
        <w:rPr/>
      </w:pPr>
      <w:r>
        <w:rPr/>
        <w:t>Seleccionar la tabla.</w:t>
      </w:r>
    </w:p>
    <w:p>
      <w:pPr>
        <w:pStyle w:val="BodyText"/>
        <w:bidi w:val="0"/>
        <w:jc w:val="start"/>
        <w:rPr/>
      </w:pPr>
      <w:r>
        <w:rPr/>
        <w:t>Ir al panel</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6" w:name="code-block-viewer_Copia_6"/>
      <w:bookmarkEnd w:id="6"/>
      <w:r>
        <w:rPr>
          <w:rStyle w:val="Textooriginal"/>
        </w:rPr>
        <w:t>Formato</w:t>
      </w:r>
    </w:p>
    <w:p>
      <w:pPr>
        <w:sectPr>
          <w:type w:val="continuous"/>
          <w:pgSz w:w="12240" w:h="15840"/>
          <w:pgMar w:left="1134" w:right="1134" w:gutter="0" w:header="0" w:top="1134" w:footer="0" w:bottom="1134"/>
          <w:formProt w:val="false"/>
          <w:textDirection w:val="lrTb"/>
        </w:sectPr>
      </w:pPr>
    </w:p>
    <w:p>
      <w:pPr>
        <w:pStyle w:val="BodyText"/>
        <w:bidi w:val="0"/>
        <w:jc w:val="start"/>
        <w:rPr/>
      </w:pPr>
      <w:r>
        <w:rPr/>
        <w:t>Cambiar</w:t>
      </w:r>
    </w:p>
    <w:p>
      <w:pPr>
        <w:pStyle w:val="BodyText"/>
        <w:bidi w:val="0"/>
        <w:jc w:val="start"/>
        <w:rPr/>
      </w:pPr>
      <w:r>
        <w:rPr/>
        <w:t>Título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7" w:name="code-block-viewer_Copia_7"/>
      <w:bookmarkEnd w:id="7"/>
      <w:r>
        <w:rPr>
          <w:rStyle w:val="Textooriginal"/>
        </w:rPr>
        <w:t>Detalle de Ventas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Aumentar tamaño de fuente a</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8" w:name="code-block-viewer_Copia_8"/>
      <w:bookmarkEnd w:id="8"/>
      <w:r>
        <w:rPr>
          <w:rStyle w:val="Textooriginal"/>
        </w:rPr>
        <w:t>12</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Activar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9" w:name="code-block-viewer_Copia_9"/>
      <w:bookmarkEnd w:id="9"/>
      <w:r>
        <w:rPr>
          <w:rStyle w:val="Textooriginal"/>
        </w:rPr>
        <w:t>Líneas de cuadrícula</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1"/>
        <w:bidi w:val="0"/>
        <w:jc w:val="start"/>
        <w:rPr/>
      </w:pPr>
      <w:r>
        <w:rPr/>
        <w:t>Matriz</w:t>
      </w:r>
    </w:p>
    <w:p>
      <w:pPr>
        <w:pStyle w:val="Heading2"/>
        <w:bidi w:val="0"/>
        <w:jc w:val="start"/>
        <w:rPr/>
      </w:pPr>
      <w:r>
        <w:rPr/>
        <w:t>¿Qué es una matriz?</w:t>
      </w:r>
    </w:p>
    <w:p>
      <w:pPr>
        <w:pStyle w:val="BodyText"/>
        <w:bidi w:val="0"/>
        <w:jc w:val="start"/>
        <w:rPr/>
      </w:pPr>
      <w:r>
        <w:rPr/>
        <w:t>Una matriz es similar a una tabla.</w:t>
      </w:r>
    </w:p>
    <w:p>
      <w:pPr>
        <w:pStyle w:val="BodyText"/>
        <w:bidi w:val="0"/>
        <w:jc w:val="start"/>
        <w:rPr/>
      </w:pPr>
      <w:r>
        <w:rPr/>
        <w:t>La diferencia es que puede agrupar información.</w:t>
      </w:r>
    </w:p>
    <w:p>
      <w:pPr>
        <w:pStyle w:val="BodyText"/>
        <w:bidi w:val="0"/>
        <w:jc w:val="start"/>
        <w:rPr/>
      </w:pPr>
      <w:r>
        <w:rPr/>
        <w:t>Ejemplo</w:t>
      </w:r>
    </w:p>
    <w:tbl>
      <w:tblPr>
        <w:tblW w:w="1652" w:type="dxa"/>
        <w:jc w:val="start"/>
        <w:tblInd w:w="0" w:type="dxa"/>
        <w:tblLayout w:type="fixed"/>
        <w:tblCellMar>
          <w:top w:w="28" w:type="dxa"/>
          <w:start w:w="28" w:type="dxa"/>
          <w:bottom w:w="28" w:type="dxa"/>
          <w:end w:w="28" w:type="dxa"/>
        </w:tblCellMar>
      </w:tblPr>
      <w:tblGrid>
        <w:gridCol w:w="841"/>
        <w:gridCol w:w="811"/>
      </w:tblGrid>
      <w:tr>
        <w:trPr>
          <w:tblHeader w:val="true"/>
        </w:trPr>
        <w:tc>
          <w:tcPr>
            <w:tcW w:w="841" w:type="dxa"/>
            <w:tcBorders/>
            <w:vAlign w:val="center"/>
          </w:tcPr>
          <w:p>
            <w:pPr>
              <w:pStyle w:val="Ttulodelatabla"/>
              <w:suppressLineNumbers/>
              <w:bidi w:val="0"/>
              <w:jc w:val="center"/>
              <w:rPr/>
            </w:pPr>
            <w:r>
              <w:rPr/>
              <w:t>Región</w:t>
            </w:r>
          </w:p>
        </w:tc>
        <w:tc>
          <w:tcPr>
            <w:tcW w:w="811" w:type="dxa"/>
            <w:tcBorders/>
            <w:vAlign w:val="center"/>
          </w:tcPr>
          <w:p>
            <w:pPr>
              <w:pStyle w:val="Ttulodelatabla"/>
              <w:suppressLineNumbers/>
              <w:bidi w:val="0"/>
              <w:jc w:val="center"/>
              <w:rPr/>
            </w:pPr>
            <w:r>
              <w:rPr/>
              <w:t>Total</w:t>
            </w:r>
          </w:p>
        </w:tc>
      </w:tr>
      <w:tr>
        <w:trPr/>
        <w:tc>
          <w:tcPr>
            <w:tcW w:w="841" w:type="dxa"/>
            <w:tcBorders/>
            <w:vAlign w:val="center"/>
          </w:tcPr>
          <w:p>
            <w:pPr>
              <w:pStyle w:val="Contenidodelatabla"/>
              <w:widowControl w:val="false"/>
              <w:suppressLineNumbers/>
              <w:bidi w:val="0"/>
              <w:jc w:val="start"/>
              <w:rPr/>
            </w:pPr>
            <w:r>
              <w:rPr/>
              <w:t>Norte</w:t>
            </w:r>
          </w:p>
        </w:tc>
        <w:tc>
          <w:tcPr>
            <w:tcW w:w="811" w:type="dxa"/>
            <w:tcBorders/>
            <w:vAlign w:val="center"/>
          </w:tcPr>
          <w:p>
            <w:pPr>
              <w:pStyle w:val="Contenidodelatabla"/>
              <w:widowControl w:val="false"/>
              <w:suppressLineNumbers/>
              <w:bidi w:val="0"/>
              <w:jc w:val="start"/>
              <w:rPr/>
            </w:pPr>
            <w:r>
              <w:rPr/>
              <w:t>50,000</w:t>
            </w:r>
          </w:p>
        </w:tc>
      </w:tr>
      <w:tr>
        <w:trPr/>
        <w:tc>
          <w:tcPr>
            <w:tcW w:w="841" w:type="dxa"/>
            <w:tcBorders/>
            <w:vAlign w:val="center"/>
          </w:tcPr>
          <w:p>
            <w:pPr>
              <w:pStyle w:val="Contenidodelatabla"/>
              <w:widowControl w:val="false"/>
              <w:suppressLineNumbers/>
              <w:bidi w:val="0"/>
              <w:jc w:val="start"/>
              <w:rPr/>
            </w:pPr>
            <w:r>
              <w:rPr/>
              <w:t>Sur</w:t>
            </w:r>
          </w:p>
        </w:tc>
        <w:tc>
          <w:tcPr>
            <w:tcW w:w="811" w:type="dxa"/>
            <w:tcBorders/>
            <w:vAlign w:val="center"/>
          </w:tcPr>
          <w:p>
            <w:pPr>
              <w:pStyle w:val="Contenidodelatabla"/>
              <w:widowControl w:val="false"/>
              <w:suppressLineNumbers/>
              <w:bidi w:val="0"/>
              <w:jc w:val="start"/>
              <w:rPr/>
            </w:pPr>
            <w:r>
              <w:rPr/>
              <w:t>42,000</w:t>
            </w:r>
          </w:p>
        </w:tc>
      </w:tr>
    </w:tbl>
    <w:p>
      <w:pPr>
        <w:pStyle w:val="BodyText"/>
        <w:bidi w:val="0"/>
        <w:jc w:val="start"/>
        <w:rPr/>
      </w:pPr>
      <w:r>
        <w:rPr/>
        <w:t>Puede expandirse.</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10" w:name="code-block-viewer_Copia_10"/>
      <w:bookmarkEnd w:id="10"/>
      <w:r>
        <w:rPr>
          <w:rStyle w:val="Textooriginal"/>
        </w:rPr>
        <w:t>Norte</w:t>
      </w:r>
    </w:p>
    <w:p>
      <w:pPr>
        <w:pStyle w:val="Textopreformateado"/>
        <w:bidi w:val="0"/>
        <w:jc w:val="start"/>
        <w:rPr/>
      </w:pPr>
      <w:r>
        <w:rPr>
          <w:rStyle w:val="Textooriginal"/>
        </w:rPr>
        <w:t xml:space="preserve">   </w:t>
      </w:r>
      <w:r>
        <w:rPr>
          <w:rStyle w:val="Textooriginal"/>
        </w:rPr>
        <w:t>Ana</w:t>
      </w:r>
    </w:p>
    <w:p>
      <w:pPr>
        <w:pStyle w:val="Textopreformateado"/>
        <w:bidi w:val="0"/>
        <w:jc w:val="start"/>
        <w:rPr/>
      </w:pPr>
      <w:r>
        <w:rPr>
          <w:rStyle w:val="Textooriginal"/>
        </w:rPr>
        <w:t xml:space="preserve">   </w:t>
      </w:r>
      <w:r>
        <w:rPr>
          <w:rStyle w:val="Textooriginal"/>
        </w:rPr>
        <w:t>Carlos</w:t>
      </w:r>
    </w:p>
    <w:p>
      <w:pPr>
        <w:pStyle w:val="Textopreformateado"/>
        <w:bidi w:val="0"/>
        <w:spacing w:before="0" w:after="283"/>
        <w:jc w:val="start"/>
        <w:rPr/>
      </w:pPr>
      <w:r>
        <w:rPr>
          <w:rStyle w:val="Textooriginal"/>
        </w:rPr>
        <w:t xml:space="preserve">   </w:t>
      </w:r>
      <w:r>
        <w:rPr>
          <w:rStyle w:val="Textooriginal"/>
        </w:rPr>
        <w:t>José</w:t>
      </w:r>
    </w:p>
    <w:p>
      <w:pPr>
        <w:sectPr>
          <w:type w:val="continuous"/>
          <w:pgSz w:w="12240" w:h="15840"/>
          <w:pgMar w:left="1134" w:right="1134" w:gutter="0" w:header="0" w:top="1134" w:footer="0" w:bottom="1134"/>
          <w:formProt w:val="false"/>
          <w:textDirection w:val="lrTb"/>
        </w:sectPr>
      </w:pPr>
    </w:p>
    <w:p>
      <w:pPr>
        <w:pStyle w:val="BodyText"/>
        <w:bidi w:val="0"/>
        <w:jc w:val="start"/>
        <w:rPr/>
      </w:pPr>
      <w:r>
        <w:rPr/>
        <w:t>Las matrices son ideales para información jerárquica.</w:t>
      </w:r>
    </w:p>
    <w:p>
      <w:pPr>
        <w:pStyle w:val="Heading3"/>
        <w:bidi w:val="0"/>
        <w:jc w:val="start"/>
        <w:rPr/>
      </w:pPr>
      <w:r>
        <w:rPr/>
        <w:t>Se utilizan cuando</w:t>
      </w:r>
    </w:p>
    <w:p>
      <w:pPr>
        <w:pStyle w:val="BodyText"/>
        <w:numPr>
          <w:ilvl w:val="0"/>
          <w:numId w:val="5"/>
        </w:numPr>
        <w:tabs>
          <w:tab w:val="clear" w:pos="709"/>
          <w:tab w:val="left" w:pos="709" w:leader="none"/>
        </w:tabs>
        <w:bidi w:val="0"/>
        <w:spacing w:before="0" w:after="0"/>
        <w:ind w:hanging="283" w:start="709"/>
        <w:jc w:val="start"/>
        <w:rPr/>
      </w:pPr>
      <w:r>
        <w:rPr/>
        <w:t xml:space="preserve">Existen niveles de agrupación. </w:t>
      </w:r>
    </w:p>
    <w:p>
      <w:pPr>
        <w:pStyle w:val="BodyText"/>
        <w:numPr>
          <w:ilvl w:val="0"/>
          <w:numId w:val="5"/>
        </w:numPr>
        <w:tabs>
          <w:tab w:val="clear" w:pos="709"/>
          <w:tab w:val="left" w:pos="709" w:leader="none"/>
        </w:tabs>
        <w:bidi w:val="0"/>
        <w:spacing w:before="0" w:after="0"/>
        <w:ind w:hanging="283" w:start="709"/>
        <w:jc w:val="start"/>
        <w:rPr/>
      </w:pPr>
      <w:r>
        <w:rPr/>
        <w:t xml:space="preserve">Se desean subtotales. </w:t>
      </w:r>
    </w:p>
    <w:p>
      <w:pPr>
        <w:pStyle w:val="BodyText"/>
        <w:numPr>
          <w:ilvl w:val="0"/>
          <w:numId w:val="5"/>
        </w:numPr>
        <w:tabs>
          <w:tab w:val="clear" w:pos="709"/>
          <w:tab w:val="left" w:pos="709" w:leader="none"/>
        </w:tabs>
        <w:bidi w:val="0"/>
        <w:ind w:hanging="283" w:start="709"/>
        <w:jc w:val="start"/>
        <w:rPr/>
      </w:pPr>
      <w:r>
        <w:rPr/>
        <w:t xml:space="preserve">Se requiere expandir o contraer información. </w:t>
      </w:r>
    </w:p>
    <w:p>
      <w:pPr>
        <w:pStyle w:val="Lneahorizontal"/>
        <w:bidi w:val="0"/>
        <w:jc w:val="start"/>
        <w:rPr/>
      </w:pPr>
      <w:r>
        <w:rPr/>
      </w:r>
    </w:p>
    <w:p>
      <w:pPr>
        <w:pStyle w:val="Heading1"/>
        <w:bidi w:val="0"/>
        <w:jc w:val="start"/>
        <w:rPr/>
      </w:pPr>
      <w:r>
        <w:rPr/>
        <w:t>Ejercicio</w:t>
      </w:r>
    </w:p>
    <w:p>
      <w:pPr>
        <w:pStyle w:val="BodyText"/>
        <w:bidi w:val="0"/>
        <w:jc w:val="start"/>
        <w:rPr/>
      </w:pPr>
      <w:r>
        <w:rPr/>
        <w:t>Seleccionar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11" w:name="code-block-viewer_Copia_11"/>
      <w:bookmarkEnd w:id="11"/>
      <w:r>
        <w:rPr>
          <w:rStyle w:val="Textooriginal"/>
        </w:rPr>
        <w:t>Matriz</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Agregar</w:t>
      </w:r>
    </w:p>
    <w:p>
      <w:pPr>
        <w:pStyle w:val="BodyText"/>
        <w:bidi w:val="0"/>
        <w:jc w:val="start"/>
        <w:rPr/>
      </w:pPr>
      <w:r>
        <w:rPr/>
        <w:t>Filas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12" w:name="code-block-viewer_Copia_12"/>
      <w:bookmarkEnd w:id="12"/>
      <w:r>
        <w:rPr>
          <w:rStyle w:val="Textooriginal"/>
        </w:rPr>
        <w:t>Región</w:t>
      </w:r>
    </w:p>
    <w:p>
      <w:pPr>
        <w:pStyle w:val="Textopreformateado"/>
        <w:bidi w:val="0"/>
        <w:spacing w:before="0" w:after="283"/>
        <w:jc w:val="start"/>
        <w:rPr/>
      </w:pPr>
      <w:r>
        <w:rPr>
          <w:rStyle w:val="Textooriginal"/>
        </w:rPr>
        <w:t>Vendedor</w:t>
      </w:r>
    </w:p>
    <w:p>
      <w:pPr>
        <w:sectPr>
          <w:type w:val="continuous"/>
          <w:pgSz w:w="12240" w:h="15840"/>
          <w:pgMar w:left="1134" w:right="1134" w:gutter="0" w:header="0" w:top="1134" w:footer="0" w:bottom="1134"/>
          <w:formProt w:val="false"/>
          <w:textDirection w:val="lrTb"/>
        </w:sectPr>
      </w:pPr>
    </w:p>
    <w:p>
      <w:pPr>
        <w:pStyle w:val="BodyText"/>
        <w:bidi w:val="0"/>
        <w:jc w:val="start"/>
        <w:rPr/>
      </w:pPr>
      <w:r>
        <w:rPr/>
        <w:t>Valores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13" w:name="code-block-viewer_Copia_13"/>
      <w:bookmarkEnd w:id="13"/>
      <w:r>
        <w:rPr>
          <w:rStyle w:val="Textooriginal"/>
        </w:rPr>
        <w:t>TotalVenta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Ahora puede expandir cada región.</w:t>
      </w:r>
    </w:p>
    <w:p>
      <w:pPr>
        <w:pStyle w:val="Lneahorizontal"/>
        <w:bidi w:val="0"/>
        <w:jc w:val="start"/>
        <w:rPr/>
      </w:pPr>
      <w:r>
        <w:rPr/>
      </w:r>
    </w:p>
    <w:p>
      <w:pPr>
        <w:pStyle w:val="Heading1"/>
        <w:bidi w:val="0"/>
        <w:jc w:val="start"/>
        <w:rPr/>
      </w:pPr>
      <w:r>
        <w:rPr/>
        <w:t>Gráfico de barras</w:t>
      </w:r>
    </w:p>
    <w:p>
      <w:pPr>
        <w:pStyle w:val="Heading2"/>
        <w:bidi w:val="0"/>
        <w:jc w:val="start"/>
        <w:rPr/>
      </w:pPr>
      <w:r>
        <w:rPr/>
        <w:t>¿Qué es?</w:t>
      </w:r>
    </w:p>
    <w:p>
      <w:pPr>
        <w:pStyle w:val="BodyText"/>
        <w:bidi w:val="0"/>
        <w:jc w:val="start"/>
        <w:rPr/>
      </w:pPr>
      <w:r>
        <w:rPr/>
        <w:t>Compara categorías mediante barras horizontales.</w:t>
      </w:r>
    </w:p>
    <w:p>
      <w:pPr>
        <w:pStyle w:val="BodyText"/>
        <w:bidi w:val="0"/>
        <w:jc w:val="start"/>
        <w:rPr/>
      </w:pPr>
      <w:r>
        <w:rPr/>
        <w:t>Ejemplo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14" w:name="code-block-viewer_Copia_14"/>
      <w:bookmarkEnd w:id="14"/>
      <w:r>
        <w:rPr>
          <w:rStyle w:val="Textooriginal"/>
        </w:rPr>
        <w:t>Norte ███████████</w:t>
      </w:r>
    </w:p>
    <w:p>
      <w:pPr>
        <w:pStyle w:val="Textopreformateado"/>
        <w:bidi w:val="0"/>
        <w:jc w:val="start"/>
        <w:rPr/>
      </w:pPr>
      <w:r>
        <w:rPr>
          <w:rStyle w:val="Textooriginal"/>
        </w:rPr>
        <w:t>Sur ████████</w:t>
      </w:r>
    </w:p>
    <w:p>
      <w:pPr>
        <w:pStyle w:val="Textopreformateado"/>
        <w:bidi w:val="0"/>
        <w:spacing w:before="0" w:after="283"/>
        <w:jc w:val="start"/>
        <w:rPr/>
      </w:pPr>
      <w:r>
        <w:rPr>
          <w:rStyle w:val="Textooriginal"/>
        </w:rPr>
        <w:t>Centro █████</w:t>
      </w:r>
    </w:p>
    <w:p>
      <w:pPr>
        <w:sectPr>
          <w:type w:val="continuous"/>
          <w:pgSz w:w="12240" w:h="15840"/>
          <w:pgMar w:left="1134" w:right="1134" w:gutter="0" w:header="0" w:top="1134" w:footer="0" w:bottom="1134"/>
          <w:formProt w:val="false"/>
          <w:textDirection w:val="lrTb"/>
        </w:sectPr>
      </w:pPr>
    </w:p>
    <w:p>
      <w:pPr>
        <w:pStyle w:val="Heading3"/>
        <w:bidi w:val="0"/>
        <w:jc w:val="start"/>
        <w:rPr/>
      </w:pPr>
      <w:r>
        <w:rPr/>
        <w:t>Se utiliza cuando</w:t>
      </w:r>
    </w:p>
    <w:p>
      <w:pPr>
        <w:pStyle w:val="BodyText"/>
        <w:numPr>
          <w:ilvl w:val="0"/>
          <w:numId w:val="6"/>
        </w:numPr>
        <w:tabs>
          <w:tab w:val="clear" w:pos="709"/>
          <w:tab w:val="left" w:pos="709" w:leader="none"/>
        </w:tabs>
        <w:bidi w:val="0"/>
        <w:spacing w:before="0" w:after="0"/>
        <w:ind w:hanging="283" w:start="709"/>
        <w:jc w:val="start"/>
        <w:rPr/>
      </w:pPr>
      <w:r>
        <w:rPr/>
        <w:t xml:space="preserve">Hay muchos nombres largos. </w:t>
      </w:r>
    </w:p>
    <w:p>
      <w:pPr>
        <w:pStyle w:val="BodyText"/>
        <w:numPr>
          <w:ilvl w:val="0"/>
          <w:numId w:val="6"/>
        </w:numPr>
        <w:tabs>
          <w:tab w:val="clear" w:pos="709"/>
          <w:tab w:val="left" w:pos="709" w:leader="none"/>
        </w:tabs>
        <w:bidi w:val="0"/>
        <w:spacing w:before="0" w:after="0"/>
        <w:ind w:hanging="283" w:start="709"/>
        <w:jc w:val="start"/>
        <w:rPr/>
      </w:pPr>
      <w:r>
        <w:rPr/>
        <w:t xml:space="preserve">Se comparan categorías. </w:t>
      </w:r>
    </w:p>
    <w:p>
      <w:pPr>
        <w:pStyle w:val="BodyText"/>
        <w:numPr>
          <w:ilvl w:val="0"/>
          <w:numId w:val="6"/>
        </w:numPr>
        <w:tabs>
          <w:tab w:val="clear" w:pos="709"/>
          <w:tab w:val="left" w:pos="709" w:leader="none"/>
        </w:tabs>
        <w:bidi w:val="0"/>
        <w:ind w:hanging="283" w:start="709"/>
        <w:jc w:val="start"/>
        <w:rPr/>
      </w:pPr>
      <w:r>
        <w:rPr/>
        <w:t xml:space="preserve">Se requiere ordenar de mayor a menor. </w:t>
      </w:r>
    </w:p>
    <w:p>
      <w:pPr>
        <w:pStyle w:val="BodyText"/>
        <w:bidi w:val="0"/>
        <w:jc w:val="start"/>
        <w:rPr/>
      </w:pPr>
      <w:r>
        <w:rPr/>
        <w:t>Es uno de los gráficos más utilizados.</w:t>
      </w:r>
    </w:p>
    <w:p>
      <w:pPr>
        <w:pStyle w:val="Lneahorizontal"/>
        <w:bidi w:val="0"/>
        <w:jc w:val="start"/>
        <w:rPr/>
      </w:pPr>
      <w:r>
        <w:rPr/>
      </w:r>
    </w:p>
    <w:p>
      <w:pPr>
        <w:pStyle w:val="Heading1"/>
        <w:bidi w:val="0"/>
        <w:jc w:val="start"/>
        <w:rPr/>
      </w:pPr>
      <w:r>
        <w:rPr/>
        <w:t>Ejercicio</w:t>
      </w:r>
    </w:p>
    <w:p>
      <w:pPr>
        <w:pStyle w:val="BodyText"/>
        <w:bidi w:val="0"/>
        <w:jc w:val="start"/>
        <w:rPr/>
      </w:pPr>
      <w:r>
        <w:rPr/>
        <w:t>Seleccionar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15" w:name="code-block-viewer_Copia_15"/>
      <w:bookmarkEnd w:id="15"/>
      <w:r>
        <w:rPr>
          <w:rStyle w:val="Textooriginal"/>
        </w:rPr>
        <w:t>Gráfico de barras agrupadas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Agregar</w:t>
      </w:r>
    </w:p>
    <w:p>
      <w:pPr>
        <w:pStyle w:val="BodyText"/>
        <w:bidi w:val="0"/>
        <w:jc w:val="start"/>
        <w:rPr/>
      </w:pPr>
      <w:r>
        <w:rPr/>
        <w:t>Eje</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16" w:name="code-block-viewer_Copia_16"/>
      <w:bookmarkEnd w:id="16"/>
      <w:r>
        <w:rPr>
          <w:rStyle w:val="Textooriginal"/>
        </w:rPr>
        <w:t>Región</w:t>
      </w:r>
    </w:p>
    <w:p>
      <w:pPr>
        <w:sectPr>
          <w:type w:val="continuous"/>
          <w:pgSz w:w="12240" w:h="15840"/>
          <w:pgMar w:left="1134" w:right="1134" w:gutter="0" w:header="0" w:top="1134" w:footer="0" w:bottom="1134"/>
          <w:formProt w:val="false"/>
          <w:textDirection w:val="lrTb"/>
        </w:sectPr>
      </w:pPr>
    </w:p>
    <w:p>
      <w:pPr>
        <w:pStyle w:val="BodyText"/>
        <w:bidi w:val="0"/>
        <w:jc w:val="start"/>
        <w:rPr/>
      </w:pPr>
      <w:r>
        <w:rPr/>
        <w:t>Valores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17" w:name="code-block-viewer_Copia_17"/>
      <w:bookmarkEnd w:id="17"/>
      <w:r>
        <w:rPr>
          <w:rStyle w:val="Textooriginal"/>
        </w:rPr>
        <w:t>TotalVenta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Ordenar</w:t>
      </w:r>
    </w:p>
    <w:p>
      <w:pPr>
        <w:pStyle w:val="BodyText"/>
        <w:bidi w:val="0"/>
        <w:jc w:val="start"/>
        <w:rPr/>
      </w:pPr>
      <w:r>
        <w:rPr/>
        <w:t>Mayor a menor.</w:t>
      </w:r>
    </w:p>
    <w:p>
      <w:pPr>
        <w:pStyle w:val="BodyText"/>
        <w:bidi w:val="0"/>
        <w:jc w:val="start"/>
        <w:rPr/>
      </w:pPr>
      <w:r>
        <w:rPr/>
        <w:t>Cambiar título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18" w:name="code-block-viewer_Copia_18"/>
      <w:bookmarkEnd w:id="18"/>
      <w:r>
        <w:rPr>
          <w:rStyle w:val="Textooriginal"/>
        </w:rPr>
        <w:t>Ventas por Región</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1"/>
        <w:bidi w:val="0"/>
        <w:jc w:val="start"/>
        <w:rPr/>
      </w:pPr>
      <w:r>
        <w:rPr/>
        <w:t>Gráfico de columnas</w:t>
      </w:r>
    </w:p>
    <w:p>
      <w:pPr>
        <w:pStyle w:val="Heading2"/>
        <w:bidi w:val="0"/>
        <w:jc w:val="start"/>
        <w:rPr/>
      </w:pPr>
      <w:r>
        <w:rPr/>
        <w:t>¿Qué es?</w:t>
      </w:r>
    </w:p>
    <w:p>
      <w:pPr>
        <w:pStyle w:val="BodyText"/>
        <w:bidi w:val="0"/>
        <w:jc w:val="start"/>
        <w:rPr/>
      </w:pPr>
      <w:r>
        <w:rPr/>
        <w:t>Es igual al gráfico de barras pero vertical.</w:t>
      </w:r>
    </w:p>
    <w:p>
      <w:pPr>
        <w:pStyle w:val="BodyText"/>
        <w:bidi w:val="0"/>
        <w:jc w:val="start"/>
        <w:rPr/>
      </w:pPr>
      <w:r>
        <w:rPr/>
        <w:t>Ejemplo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19" w:name="code-block-viewer_Copia_19"/>
      <w:bookmarkEnd w:id="19"/>
      <w:r>
        <w:rPr>
          <w:rStyle w:val="Textooriginal"/>
        </w:rPr>
        <w:t>█</w:t>
      </w:r>
    </w:p>
    <w:p>
      <w:pPr>
        <w:pStyle w:val="Textopreformateado"/>
        <w:bidi w:val="0"/>
        <w:jc w:val="start"/>
        <w:rPr/>
      </w:pPr>
      <w:r>
        <w:rPr>
          <w:rStyle w:val="Textooriginal"/>
        </w:rPr>
        <w:t>█      █</w:t>
      </w:r>
    </w:p>
    <w:p>
      <w:pPr>
        <w:pStyle w:val="Textopreformateado"/>
        <w:bidi w:val="0"/>
        <w:jc w:val="start"/>
        <w:rPr/>
      </w:pPr>
      <w:r>
        <w:rPr>
          <w:rStyle w:val="Textooriginal"/>
        </w:rPr>
        <w:t>█      █</w:t>
      </w:r>
    </w:p>
    <w:p>
      <w:pPr>
        <w:pStyle w:val="Textopreformateado"/>
        <w:bidi w:val="0"/>
        <w:spacing w:before="0" w:after="283"/>
        <w:jc w:val="start"/>
        <w:rPr/>
      </w:pPr>
      <w:r>
        <w:rPr>
          <w:rStyle w:val="Textooriginal"/>
        </w:rPr>
        <w:t>█  █   █</w:t>
      </w:r>
    </w:p>
    <w:p>
      <w:pPr>
        <w:sectPr>
          <w:type w:val="continuous"/>
          <w:pgSz w:w="12240" w:h="15840"/>
          <w:pgMar w:left="1134" w:right="1134" w:gutter="0" w:header="0" w:top="1134" w:footer="0" w:bottom="1134"/>
          <w:formProt w:val="false"/>
          <w:textDirection w:val="lrTb"/>
        </w:sectPr>
      </w:pPr>
    </w:p>
    <w:p>
      <w:pPr>
        <w:pStyle w:val="Heading3"/>
        <w:bidi w:val="0"/>
        <w:jc w:val="start"/>
        <w:rPr/>
      </w:pPr>
      <w:r>
        <w:rPr/>
        <w:t>Se utiliza cuando</w:t>
      </w:r>
    </w:p>
    <w:p>
      <w:pPr>
        <w:pStyle w:val="BodyText"/>
        <w:numPr>
          <w:ilvl w:val="0"/>
          <w:numId w:val="7"/>
        </w:numPr>
        <w:tabs>
          <w:tab w:val="clear" w:pos="709"/>
          <w:tab w:val="left" w:pos="709" w:leader="none"/>
        </w:tabs>
        <w:bidi w:val="0"/>
        <w:spacing w:before="0" w:after="0"/>
        <w:ind w:hanging="283" w:start="709"/>
        <w:jc w:val="start"/>
        <w:rPr/>
      </w:pPr>
      <w:r>
        <w:rPr/>
        <w:t xml:space="preserve">Hay pocas categorías. </w:t>
      </w:r>
    </w:p>
    <w:p>
      <w:pPr>
        <w:pStyle w:val="BodyText"/>
        <w:numPr>
          <w:ilvl w:val="0"/>
          <w:numId w:val="7"/>
        </w:numPr>
        <w:tabs>
          <w:tab w:val="clear" w:pos="709"/>
          <w:tab w:val="left" w:pos="709" w:leader="none"/>
        </w:tabs>
        <w:bidi w:val="0"/>
        <w:spacing w:before="0" w:after="0"/>
        <w:ind w:hanging="283" w:start="709"/>
        <w:jc w:val="start"/>
        <w:rPr/>
      </w:pPr>
      <w:r>
        <w:rPr/>
        <w:t xml:space="preserve">Se comparan valores. </w:t>
      </w:r>
    </w:p>
    <w:p>
      <w:pPr>
        <w:pStyle w:val="BodyText"/>
        <w:numPr>
          <w:ilvl w:val="0"/>
          <w:numId w:val="7"/>
        </w:numPr>
        <w:tabs>
          <w:tab w:val="clear" w:pos="709"/>
          <w:tab w:val="left" w:pos="709" w:leader="none"/>
        </w:tabs>
        <w:bidi w:val="0"/>
        <w:ind w:hanging="283" w:start="709"/>
        <w:jc w:val="start"/>
        <w:rPr/>
      </w:pPr>
      <w:r>
        <w:rPr/>
        <w:t xml:space="preserve">Se muestran tendencias sencillas. </w:t>
      </w:r>
    </w:p>
    <w:p>
      <w:pPr>
        <w:pStyle w:val="Lneahorizontal"/>
        <w:bidi w:val="0"/>
        <w:jc w:val="start"/>
        <w:rPr/>
      </w:pPr>
      <w:r>
        <w:rPr/>
      </w:r>
    </w:p>
    <w:p>
      <w:pPr>
        <w:pStyle w:val="Heading1"/>
        <w:bidi w:val="0"/>
        <w:jc w:val="start"/>
        <w:rPr/>
      </w:pPr>
      <w:r>
        <w:rPr/>
        <w:t>Ejercicio</w:t>
      </w:r>
    </w:p>
    <w:p>
      <w:pPr>
        <w:pStyle w:val="BodyText"/>
        <w:bidi w:val="0"/>
        <w:jc w:val="start"/>
        <w:rPr/>
      </w:pPr>
      <w:r>
        <w:rPr/>
        <w:t>Insertar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0" w:name="code-block-viewer_Copia_20"/>
      <w:bookmarkEnd w:id="20"/>
      <w:r>
        <w:rPr>
          <w:rStyle w:val="Textooriginal"/>
        </w:rPr>
        <w:t>Columnas agrupadas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Eje</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1" w:name="code-block-viewer_Copia_21"/>
      <w:bookmarkEnd w:id="21"/>
      <w:r>
        <w:rPr>
          <w:rStyle w:val="Textooriginal"/>
        </w:rPr>
        <w:t>Categoría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Valores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2" w:name="code-block-viewer_Copia_22"/>
      <w:bookmarkEnd w:id="22"/>
      <w:r>
        <w:rPr>
          <w:rStyle w:val="Textooriginal"/>
        </w:rPr>
        <w:t>TotalVenta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Título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3" w:name="code-block-viewer_Copia_23"/>
      <w:bookmarkEnd w:id="23"/>
      <w:r>
        <w:rPr>
          <w:rStyle w:val="Textooriginal"/>
        </w:rPr>
        <w:t>Ventas por Categoría</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1"/>
        <w:bidi w:val="0"/>
        <w:jc w:val="start"/>
        <w:rPr/>
      </w:pPr>
      <w:r>
        <w:rPr/>
        <w:t>Diferencia entre barras y columnas</w:t>
      </w:r>
    </w:p>
    <w:tbl>
      <w:tblPr>
        <w:tblW w:w="4598" w:type="dxa"/>
        <w:jc w:val="start"/>
        <w:tblInd w:w="0" w:type="dxa"/>
        <w:tblLayout w:type="fixed"/>
        <w:tblCellMar>
          <w:top w:w="28" w:type="dxa"/>
          <w:start w:w="28" w:type="dxa"/>
          <w:bottom w:w="28" w:type="dxa"/>
          <w:end w:w="28" w:type="dxa"/>
        </w:tblCellMar>
      </w:tblPr>
      <w:tblGrid>
        <w:gridCol w:w="1914"/>
        <w:gridCol w:w="2684"/>
      </w:tblGrid>
      <w:tr>
        <w:trPr>
          <w:tblHeader w:val="true"/>
        </w:trPr>
        <w:tc>
          <w:tcPr>
            <w:tcW w:w="1914" w:type="dxa"/>
            <w:tcBorders/>
            <w:vAlign w:val="center"/>
          </w:tcPr>
          <w:p>
            <w:pPr>
              <w:pStyle w:val="Ttulodelatabla"/>
              <w:suppressLineNumbers/>
              <w:bidi w:val="0"/>
              <w:jc w:val="center"/>
              <w:rPr/>
            </w:pPr>
            <w:r>
              <w:rPr/>
              <w:t>Barras</w:t>
            </w:r>
          </w:p>
        </w:tc>
        <w:tc>
          <w:tcPr>
            <w:tcW w:w="2684" w:type="dxa"/>
            <w:tcBorders/>
            <w:vAlign w:val="center"/>
          </w:tcPr>
          <w:p>
            <w:pPr>
              <w:pStyle w:val="Ttulodelatabla"/>
              <w:suppressLineNumbers/>
              <w:bidi w:val="0"/>
              <w:jc w:val="center"/>
              <w:rPr/>
            </w:pPr>
            <w:r>
              <w:rPr/>
              <w:t>Columnas</w:t>
            </w:r>
          </w:p>
        </w:tc>
      </w:tr>
      <w:tr>
        <w:trPr/>
        <w:tc>
          <w:tcPr>
            <w:tcW w:w="1914" w:type="dxa"/>
            <w:tcBorders/>
            <w:vAlign w:val="center"/>
          </w:tcPr>
          <w:p>
            <w:pPr>
              <w:pStyle w:val="Contenidodelatabla"/>
              <w:widowControl w:val="false"/>
              <w:suppressLineNumbers/>
              <w:bidi w:val="0"/>
              <w:jc w:val="start"/>
              <w:rPr/>
            </w:pPr>
            <w:r>
              <w:rPr/>
              <w:t>Horizontal</w:t>
            </w:r>
          </w:p>
        </w:tc>
        <w:tc>
          <w:tcPr>
            <w:tcW w:w="2684" w:type="dxa"/>
            <w:tcBorders/>
            <w:vAlign w:val="center"/>
          </w:tcPr>
          <w:p>
            <w:pPr>
              <w:pStyle w:val="Contenidodelatabla"/>
              <w:widowControl w:val="false"/>
              <w:suppressLineNumbers/>
              <w:bidi w:val="0"/>
              <w:jc w:val="start"/>
              <w:rPr/>
            </w:pPr>
            <w:r>
              <w:rPr/>
              <w:t>Vertical</w:t>
            </w:r>
          </w:p>
        </w:tc>
      </w:tr>
      <w:tr>
        <w:trPr/>
        <w:tc>
          <w:tcPr>
            <w:tcW w:w="1914" w:type="dxa"/>
            <w:tcBorders/>
            <w:vAlign w:val="center"/>
          </w:tcPr>
          <w:p>
            <w:pPr>
              <w:pStyle w:val="Contenidodelatabla"/>
              <w:widowControl w:val="false"/>
              <w:suppressLineNumbers/>
              <w:bidi w:val="0"/>
              <w:jc w:val="start"/>
              <w:rPr/>
            </w:pPr>
            <w:r>
              <w:rPr/>
              <w:t>Nombres largos</w:t>
            </w:r>
          </w:p>
        </w:tc>
        <w:tc>
          <w:tcPr>
            <w:tcW w:w="2684" w:type="dxa"/>
            <w:tcBorders/>
            <w:vAlign w:val="center"/>
          </w:tcPr>
          <w:p>
            <w:pPr>
              <w:pStyle w:val="Contenidodelatabla"/>
              <w:widowControl w:val="false"/>
              <w:suppressLineNumbers/>
              <w:bidi w:val="0"/>
              <w:jc w:val="start"/>
              <w:rPr/>
            </w:pPr>
            <w:r>
              <w:rPr/>
              <w:t>Nombres cortos</w:t>
            </w:r>
          </w:p>
        </w:tc>
      </w:tr>
      <w:tr>
        <w:trPr/>
        <w:tc>
          <w:tcPr>
            <w:tcW w:w="1914" w:type="dxa"/>
            <w:tcBorders/>
            <w:vAlign w:val="center"/>
          </w:tcPr>
          <w:p>
            <w:pPr>
              <w:pStyle w:val="Contenidodelatabla"/>
              <w:widowControl w:val="false"/>
              <w:suppressLineNumbers/>
              <w:bidi w:val="0"/>
              <w:jc w:val="start"/>
              <w:rPr/>
            </w:pPr>
            <w:r>
              <w:rPr/>
              <w:t>Muchas categorías</w:t>
            </w:r>
          </w:p>
        </w:tc>
        <w:tc>
          <w:tcPr>
            <w:tcW w:w="2684" w:type="dxa"/>
            <w:tcBorders/>
            <w:vAlign w:val="center"/>
          </w:tcPr>
          <w:p>
            <w:pPr>
              <w:pStyle w:val="Contenidodelatabla"/>
              <w:widowControl w:val="false"/>
              <w:suppressLineNumbers/>
              <w:bidi w:val="0"/>
              <w:jc w:val="start"/>
              <w:rPr/>
            </w:pPr>
            <w:r>
              <w:rPr/>
              <w:t>Pocas categorías</w:t>
            </w:r>
          </w:p>
        </w:tc>
      </w:tr>
      <w:tr>
        <w:trPr/>
        <w:tc>
          <w:tcPr>
            <w:tcW w:w="1914" w:type="dxa"/>
            <w:tcBorders/>
            <w:vAlign w:val="center"/>
          </w:tcPr>
          <w:p>
            <w:pPr>
              <w:pStyle w:val="Contenidodelatabla"/>
              <w:widowControl w:val="false"/>
              <w:suppressLineNumbers/>
              <w:bidi w:val="0"/>
              <w:jc w:val="start"/>
              <w:rPr/>
            </w:pPr>
            <w:r>
              <w:rPr/>
              <w:t>Fácil comparar</w:t>
            </w:r>
          </w:p>
        </w:tc>
        <w:tc>
          <w:tcPr>
            <w:tcW w:w="2684" w:type="dxa"/>
            <w:tcBorders/>
            <w:vAlign w:val="center"/>
          </w:tcPr>
          <w:p>
            <w:pPr>
              <w:pStyle w:val="Contenidodelatabla"/>
              <w:widowControl w:val="false"/>
              <w:suppressLineNumbers/>
              <w:bidi w:val="0"/>
              <w:jc w:val="start"/>
              <w:rPr/>
            </w:pPr>
            <w:r>
              <w:rPr/>
              <w:t>Más atractivo visualmente</w:t>
            </w:r>
          </w:p>
        </w:tc>
      </w:tr>
    </w:tbl>
    <w:p>
      <w:pPr>
        <w:pStyle w:val="Lneahorizontal"/>
        <w:bidi w:val="0"/>
        <w:jc w:val="start"/>
        <w:rPr/>
      </w:pPr>
      <w:r>
        <w:rPr/>
      </w:r>
    </w:p>
    <w:p>
      <w:pPr>
        <w:pStyle w:val="Heading1"/>
        <w:bidi w:val="0"/>
        <w:jc w:val="start"/>
        <w:rPr/>
      </w:pPr>
      <w:r>
        <w:rPr/>
        <w:t>Gráfico circular</w:t>
      </w:r>
    </w:p>
    <w:p>
      <w:pPr>
        <w:pStyle w:val="Heading2"/>
        <w:bidi w:val="0"/>
        <w:jc w:val="start"/>
        <w:rPr/>
      </w:pPr>
      <w:r>
        <w:rPr/>
        <w:t>¿Qué es?</w:t>
      </w:r>
    </w:p>
    <w:p>
      <w:pPr>
        <w:pStyle w:val="BodyText"/>
        <w:bidi w:val="0"/>
        <w:jc w:val="start"/>
        <w:rPr/>
      </w:pPr>
      <w:r>
        <w:rPr/>
        <w:t>Muestra cómo se divide un total.</w:t>
      </w:r>
    </w:p>
    <w:p>
      <w:pPr>
        <w:pStyle w:val="BodyText"/>
        <w:bidi w:val="0"/>
        <w:jc w:val="start"/>
        <w:rPr/>
      </w:pPr>
      <w:r>
        <w:rPr/>
        <w:t>Ejemplo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24" w:name="code-block-viewer_Copia_24"/>
      <w:bookmarkEnd w:id="24"/>
      <w:r>
        <w:rPr>
          <w:rStyle w:val="Textooriginal"/>
        </w:rPr>
        <w:t>40%</w:t>
      </w:r>
    </w:p>
    <w:p>
      <w:pPr>
        <w:pStyle w:val="Textopreformateado"/>
        <w:bidi w:val="0"/>
        <w:jc w:val="start"/>
        <w:rPr/>
      </w:pPr>
      <w:r>
        <w:rPr>
          <w:rStyle w:val="Textooriginal"/>
        </w:rPr>
        <w:t>25%</w:t>
      </w:r>
    </w:p>
    <w:p>
      <w:pPr>
        <w:pStyle w:val="Textopreformateado"/>
        <w:bidi w:val="0"/>
        <w:jc w:val="start"/>
        <w:rPr/>
      </w:pPr>
      <w:r>
        <w:rPr>
          <w:rStyle w:val="Textooriginal"/>
        </w:rPr>
        <w:t>20%</w:t>
      </w:r>
    </w:p>
    <w:p>
      <w:pPr>
        <w:pStyle w:val="Textopreformateado"/>
        <w:bidi w:val="0"/>
        <w:spacing w:before="0" w:after="283"/>
        <w:jc w:val="start"/>
        <w:rPr/>
      </w:pPr>
      <w:r>
        <w:rPr>
          <w:rStyle w:val="Textooriginal"/>
        </w:rPr>
        <w:t>15%</w:t>
      </w:r>
    </w:p>
    <w:p>
      <w:pPr>
        <w:sectPr>
          <w:type w:val="continuous"/>
          <w:pgSz w:w="12240" w:h="15840"/>
          <w:pgMar w:left="1134" w:right="1134" w:gutter="0" w:header="0" w:top="1134" w:footer="0" w:bottom="1134"/>
          <w:formProt w:val="false"/>
          <w:textDirection w:val="lrTb"/>
        </w:sectPr>
      </w:pPr>
    </w:p>
    <w:p>
      <w:pPr>
        <w:pStyle w:val="BodyText"/>
        <w:bidi w:val="0"/>
        <w:jc w:val="start"/>
        <w:rPr/>
      </w:pPr>
      <w:r>
        <w:rPr/>
        <w:t>Cada porción representa un porcentaje.</w:t>
      </w:r>
    </w:p>
    <w:p>
      <w:pPr>
        <w:pStyle w:val="Heading3"/>
        <w:bidi w:val="0"/>
        <w:jc w:val="start"/>
        <w:rPr/>
      </w:pPr>
      <w:r>
        <w:rPr/>
        <w:t>Se utiliza cuando</w:t>
      </w:r>
    </w:p>
    <w:p>
      <w:pPr>
        <w:pStyle w:val="BodyText"/>
        <w:numPr>
          <w:ilvl w:val="0"/>
          <w:numId w:val="8"/>
        </w:numPr>
        <w:tabs>
          <w:tab w:val="clear" w:pos="709"/>
          <w:tab w:val="left" w:pos="709" w:leader="none"/>
        </w:tabs>
        <w:bidi w:val="0"/>
        <w:spacing w:before="0" w:after="0"/>
        <w:ind w:hanging="283" w:start="709"/>
        <w:jc w:val="start"/>
        <w:rPr/>
      </w:pPr>
      <w:r>
        <w:rPr/>
        <w:t xml:space="preserve">Hay pocas categorías. </w:t>
      </w:r>
    </w:p>
    <w:p>
      <w:pPr>
        <w:pStyle w:val="BodyText"/>
        <w:numPr>
          <w:ilvl w:val="0"/>
          <w:numId w:val="8"/>
        </w:numPr>
        <w:tabs>
          <w:tab w:val="clear" w:pos="709"/>
          <w:tab w:val="left" w:pos="709" w:leader="none"/>
        </w:tabs>
        <w:bidi w:val="0"/>
        <w:spacing w:before="0" w:after="0"/>
        <w:ind w:hanging="283" w:start="709"/>
        <w:jc w:val="start"/>
        <w:rPr/>
      </w:pPr>
      <w:r>
        <w:rPr/>
        <w:t xml:space="preserve">Se desea mostrar participación. </w:t>
      </w:r>
    </w:p>
    <w:p>
      <w:pPr>
        <w:pStyle w:val="BodyText"/>
        <w:numPr>
          <w:ilvl w:val="0"/>
          <w:numId w:val="8"/>
        </w:numPr>
        <w:tabs>
          <w:tab w:val="clear" w:pos="709"/>
          <w:tab w:val="left" w:pos="709" w:leader="none"/>
        </w:tabs>
        <w:bidi w:val="0"/>
        <w:ind w:hanging="283" w:start="709"/>
        <w:jc w:val="start"/>
        <w:rPr/>
      </w:pPr>
      <w:r>
        <w:rPr/>
        <w:t xml:space="preserve">El total representa el 100%. </w:t>
      </w:r>
    </w:p>
    <w:p>
      <w:pPr>
        <w:pStyle w:val="BodyText"/>
        <w:bidi w:val="0"/>
        <w:jc w:val="start"/>
        <w:rPr/>
      </w:pPr>
      <w:r>
        <w:rPr/>
        <w:t>No es recomendable usarlo con muchas categorías.</w:t>
      </w:r>
    </w:p>
    <w:p>
      <w:pPr>
        <w:pStyle w:val="Lneahorizontal"/>
        <w:bidi w:val="0"/>
        <w:jc w:val="start"/>
        <w:rPr/>
      </w:pPr>
      <w:r>
        <w:rPr/>
      </w:r>
    </w:p>
    <w:p>
      <w:pPr>
        <w:pStyle w:val="Heading1"/>
        <w:bidi w:val="0"/>
        <w:jc w:val="start"/>
        <w:rPr/>
      </w:pPr>
      <w:r>
        <w:rPr/>
        <w:t>Ejercicio</w:t>
      </w:r>
    </w:p>
    <w:p>
      <w:pPr>
        <w:pStyle w:val="BodyText"/>
        <w:bidi w:val="0"/>
        <w:jc w:val="start"/>
        <w:rPr/>
      </w:pPr>
      <w:r>
        <w:rPr/>
        <w:t>Insertar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5" w:name="code-block-viewer_Copia_25"/>
      <w:bookmarkEnd w:id="25"/>
      <w:r>
        <w:rPr>
          <w:rStyle w:val="Textooriginal"/>
        </w:rPr>
        <w:t>Gráfico Circular</w:t>
      </w:r>
    </w:p>
    <w:p>
      <w:pPr>
        <w:sectPr>
          <w:type w:val="continuous"/>
          <w:pgSz w:w="12240" w:h="15840"/>
          <w:pgMar w:left="1134" w:right="1134" w:gutter="0" w:header="0" w:top="1134" w:footer="0" w:bottom="1134"/>
          <w:formProt w:val="false"/>
          <w:textDirection w:val="lrTb"/>
        </w:sectPr>
      </w:pPr>
    </w:p>
    <w:p>
      <w:pPr>
        <w:pStyle w:val="BodyText"/>
        <w:bidi w:val="0"/>
        <w:jc w:val="start"/>
        <w:rPr/>
      </w:pPr>
      <w:r>
        <w:rPr/>
        <w:t>Leyenda</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6" w:name="code-block-viewer_Copia_26"/>
      <w:bookmarkEnd w:id="26"/>
      <w:r>
        <w:rPr>
          <w:rStyle w:val="Textooriginal"/>
        </w:rPr>
        <w:t>Categoría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Valores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7" w:name="code-block-viewer_Copia_27"/>
      <w:bookmarkEnd w:id="27"/>
      <w:r>
        <w:rPr>
          <w:rStyle w:val="Textooriginal"/>
        </w:rPr>
        <w:t>TotalVenta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Activar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8" w:name="code-block-viewer_Copia_28"/>
      <w:bookmarkEnd w:id="28"/>
      <w:r>
        <w:rPr>
          <w:rStyle w:val="Textooriginal"/>
        </w:rPr>
        <w:t>Etiquetas de datos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Mostrar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29" w:name="code-block-viewer_Copia_29"/>
      <w:bookmarkEnd w:id="29"/>
      <w:r>
        <w:rPr>
          <w:rStyle w:val="Textooriginal"/>
        </w:rPr>
        <w:t>Porcentaje</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1"/>
        <w:bidi w:val="0"/>
        <w:jc w:val="start"/>
        <w:rPr/>
      </w:pPr>
      <w:r>
        <w:rPr/>
        <w:t>Tarjetas KPI</w:t>
      </w:r>
    </w:p>
    <w:p>
      <w:pPr>
        <w:pStyle w:val="Heading2"/>
        <w:bidi w:val="0"/>
        <w:jc w:val="start"/>
        <w:rPr/>
      </w:pPr>
      <w:r>
        <w:rPr/>
        <w:t>¿Qué son?</w:t>
      </w:r>
    </w:p>
    <w:p>
      <w:pPr>
        <w:pStyle w:val="BodyText"/>
        <w:bidi w:val="0"/>
        <w:jc w:val="start"/>
        <w:rPr/>
      </w:pPr>
      <w:r>
        <w:rPr/>
        <w:t>Las tarjetas muestran un único indicador.</w:t>
      </w:r>
    </w:p>
    <w:p>
      <w:pPr>
        <w:pStyle w:val="BodyText"/>
        <w:bidi w:val="0"/>
        <w:jc w:val="start"/>
        <w:rPr/>
      </w:pPr>
      <w:r>
        <w:rPr/>
        <w:t>Ejemplo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30" w:name="code-block-viewer_Copia_30"/>
      <w:bookmarkEnd w:id="30"/>
      <w:r>
        <w:rPr>
          <w:rStyle w:val="Textooriginal"/>
        </w:rPr>
        <w:t>Q 265,000</w:t>
      </w:r>
    </w:p>
    <w:p>
      <w:pPr>
        <w:sectPr>
          <w:type w:val="continuous"/>
          <w:pgSz w:w="12240" w:h="15840"/>
          <w:pgMar w:left="1134" w:right="1134" w:gutter="0" w:header="0" w:top="1134" w:footer="0" w:bottom="1134"/>
          <w:formProt w:val="false"/>
          <w:textDirection w:val="lrTb"/>
        </w:sectPr>
      </w:pPr>
    </w:p>
    <w:p>
      <w:pPr>
        <w:pStyle w:val="BodyText"/>
        <w:bidi w:val="0"/>
        <w:jc w:val="start"/>
        <w:rPr/>
      </w:pPr>
      <w:r>
        <w:rPr/>
        <w:t>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31" w:name="code-block-viewer_Copia_31"/>
      <w:bookmarkEnd w:id="31"/>
      <w:r>
        <w:rPr>
          <w:rStyle w:val="Textooriginal"/>
        </w:rPr>
        <w:t>520 productos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Permiten conocer rápidamente el estado general del negocio.</w:t>
      </w:r>
    </w:p>
    <w:p>
      <w:pPr>
        <w:pStyle w:val="Lneahorizontal"/>
        <w:bidi w:val="0"/>
        <w:jc w:val="start"/>
        <w:rPr/>
      </w:pPr>
      <w:r>
        <w:rPr/>
      </w:r>
    </w:p>
    <w:p>
      <w:pPr>
        <w:pStyle w:val="Heading2"/>
        <w:bidi w:val="0"/>
        <w:jc w:val="start"/>
        <w:rPr/>
      </w:pPr>
      <w:r>
        <w:rPr/>
        <w:t>Se utilizan para mostrar</w:t>
      </w:r>
    </w:p>
    <w:p>
      <w:pPr>
        <w:pStyle w:val="BodyText"/>
        <w:numPr>
          <w:ilvl w:val="0"/>
          <w:numId w:val="9"/>
        </w:numPr>
        <w:tabs>
          <w:tab w:val="clear" w:pos="709"/>
          <w:tab w:val="left" w:pos="709" w:leader="none"/>
        </w:tabs>
        <w:bidi w:val="0"/>
        <w:spacing w:before="0" w:after="0"/>
        <w:ind w:hanging="283" w:start="709"/>
        <w:jc w:val="start"/>
        <w:rPr/>
      </w:pPr>
      <w:r>
        <w:rPr/>
        <w:t xml:space="preserve">Total de ventas. </w:t>
      </w:r>
    </w:p>
    <w:p>
      <w:pPr>
        <w:pStyle w:val="BodyText"/>
        <w:numPr>
          <w:ilvl w:val="0"/>
          <w:numId w:val="9"/>
        </w:numPr>
        <w:tabs>
          <w:tab w:val="clear" w:pos="709"/>
          <w:tab w:val="left" w:pos="709" w:leader="none"/>
        </w:tabs>
        <w:bidi w:val="0"/>
        <w:spacing w:before="0" w:after="0"/>
        <w:ind w:hanging="283" w:start="709"/>
        <w:jc w:val="start"/>
        <w:rPr/>
      </w:pPr>
      <w:r>
        <w:rPr/>
        <w:t xml:space="preserve">Cantidad de clientes. </w:t>
      </w:r>
    </w:p>
    <w:p>
      <w:pPr>
        <w:pStyle w:val="BodyText"/>
        <w:numPr>
          <w:ilvl w:val="0"/>
          <w:numId w:val="9"/>
        </w:numPr>
        <w:tabs>
          <w:tab w:val="clear" w:pos="709"/>
          <w:tab w:val="left" w:pos="709" w:leader="none"/>
        </w:tabs>
        <w:bidi w:val="0"/>
        <w:spacing w:before="0" w:after="0"/>
        <w:ind w:hanging="283" w:start="709"/>
        <w:jc w:val="start"/>
        <w:rPr/>
      </w:pPr>
      <w:r>
        <w:rPr/>
        <w:t xml:space="preserve">Número de productos. </w:t>
      </w:r>
    </w:p>
    <w:p>
      <w:pPr>
        <w:pStyle w:val="BodyText"/>
        <w:numPr>
          <w:ilvl w:val="0"/>
          <w:numId w:val="9"/>
        </w:numPr>
        <w:tabs>
          <w:tab w:val="clear" w:pos="709"/>
          <w:tab w:val="left" w:pos="709" w:leader="none"/>
        </w:tabs>
        <w:bidi w:val="0"/>
        <w:ind w:hanging="283" w:start="709"/>
        <w:jc w:val="start"/>
        <w:rPr/>
      </w:pPr>
      <w:r>
        <w:rPr/>
        <w:t xml:space="preserve">Promedio de ventas. </w:t>
      </w:r>
    </w:p>
    <w:p>
      <w:pPr>
        <w:pStyle w:val="BodyText"/>
        <w:bidi w:val="0"/>
        <w:jc w:val="start"/>
        <w:rPr/>
      </w:pPr>
      <w:r>
        <w:rPr/>
        <w:t>Nunca deben utilizarse para mostrar listas.</w:t>
      </w:r>
    </w:p>
    <w:p>
      <w:pPr>
        <w:pStyle w:val="Lneahorizontal"/>
        <w:bidi w:val="0"/>
        <w:jc w:val="start"/>
        <w:rPr/>
      </w:pPr>
      <w:r>
        <w:rPr/>
      </w:r>
    </w:p>
    <w:p>
      <w:pPr>
        <w:pStyle w:val="Heading1"/>
        <w:bidi w:val="0"/>
        <w:jc w:val="start"/>
        <w:rPr/>
      </w:pPr>
      <w:r>
        <w:rPr/>
        <w:t>Crear las medidas</w:t>
      </w:r>
    </w:p>
    <w:p>
      <w:pPr>
        <w:pStyle w:val="BodyText"/>
        <w:bidi w:val="0"/>
        <w:jc w:val="start"/>
        <w:rPr/>
      </w:pPr>
      <w:r>
        <w:rPr/>
        <w:t>Ir a</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32" w:name="code-block-viewer_Copia_32"/>
      <w:bookmarkEnd w:id="32"/>
      <w:r>
        <w:rPr>
          <w:rStyle w:val="Textooriginal"/>
        </w:rPr>
        <w:t>Modelado</w:t>
      </w:r>
    </w:p>
    <w:p>
      <w:pPr>
        <w:pStyle w:val="Textopreformateado"/>
        <w:bidi w:val="0"/>
        <w:spacing w:before="0" w:after="283"/>
        <w:jc w:val="start"/>
        <w:rPr/>
      </w:pPr>
      <w:r>
        <w:rPr>
          <w:rStyle w:val="Textooriginal"/>
        </w:rPr>
        <w:t>Nueva Medida</w:t>
      </w:r>
    </w:p>
    <w:p>
      <w:pPr>
        <w:sectPr>
          <w:type w:val="continuous"/>
          <w:pgSz w:w="12240" w:h="15840"/>
          <w:pgMar w:left="1134" w:right="1134" w:gutter="0" w:header="0" w:top="1134" w:footer="0" w:bottom="1134"/>
          <w:formProt w:val="false"/>
          <w:textDirection w:val="lrTb"/>
        </w:sectPr>
      </w:pPr>
    </w:p>
    <w:p>
      <w:pPr>
        <w:pStyle w:val="Heading2"/>
        <w:bidi w:val="0"/>
        <w:jc w:val="start"/>
        <w:rPr/>
      </w:pPr>
      <w:r>
        <w:rPr/>
        <w:t>Total Ventas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33" w:name="code-block-viewer_Copia_33"/>
      <w:bookmarkEnd w:id="33"/>
      <w:r>
        <w:rPr>
          <w:rStyle w:val="Textooriginal"/>
        </w:rPr>
        <w:t>Total Ventas =</w:t>
      </w:r>
    </w:p>
    <w:p>
      <w:pPr>
        <w:pStyle w:val="Textopreformateado"/>
        <w:bidi w:val="0"/>
        <w:spacing w:before="0" w:after="283"/>
        <w:jc w:val="start"/>
        <w:rPr/>
      </w:pPr>
      <w:r>
        <w:rPr>
          <w:rStyle w:val="Textooriginal"/>
        </w:rPr>
        <w:t>SUM(Ventas[TotalVenta])</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2"/>
        <w:bidi w:val="0"/>
        <w:jc w:val="start"/>
        <w:rPr/>
      </w:pPr>
      <w:r>
        <w:rPr/>
        <w:t>Total Unidades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34" w:name="code-block-viewer_Copia_34"/>
      <w:bookmarkEnd w:id="34"/>
      <w:r>
        <w:rPr>
          <w:rStyle w:val="Textooriginal"/>
        </w:rPr>
        <w:t>Total Unidades =</w:t>
      </w:r>
    </w:p>
    <w:p>
      <w:pPr>
        <w:pStyle w:val="Textopreformateado"/>
        <w:bidi w:val="0"/>
        <w:spacing w:before="0" w:after="283"/>
        <w:jc w:val="start"/>
        <w:rPr/>
      </w:pPr>
      <w:r>
        <w:rPr>
          <w:rStyle w:val="Textooriginal"/>
        </w:rPr>
        <w:t>SUM(Ventas[Cantidad])</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2"/>
        <w:bidi w:val="0"/>
        <w:jc w:val="start"/>
        <w:rPr/>
      </w:pPr>
      <w:r>
        <w:rPr/>
        <w:t>Total Transacciones</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35" w:name="code-block-viewer_Copia_35"/>
      <w:bookmarkEnd w:id="35"/>
      <w:r>
        <w:rPr>
          <w:rStyle w:val="Textooriginal"/>
        </w:rPr>
        <w:t>Total Transacciones =</w:t>
      </w:r>
    </w:p>
    <w:p>
      <w:pPr>
        <w:pStyle w:val="Textopreformateado"/>
        <w:bidi w:val="0"/>
        <w:spacing w:before="0" w:after="283"/>
        <w:jc w:val="start"/>
        <w:rPr/>
      </w:pPr>
      <w:r>
        <w:rPr>
          <w:rStyle w:val="Textooriginal"/>
        </w:rPr>
        <w:t>COUNTROWS(Ventas)</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1"/>
        <w:bidi w:val="0"/>
        <w:jc w:val="start"/>
        <w:rPr/>
      </w:pPr>
      <w:r>
        <w:rPr/>
        <w:t>Crear las tarjetas</w:t>
      </w:r>
    </w:p>
    <w:p>
      <w:pPr>
        <w:pStyle w:val="BodyText"/>
        <w:bidi w:val="0"/>
        <w:jc w:val="start"/>
        <w:rPr/>
      </w:pPr>
      <w:r>
        <w:rPr/>
        <w:t>Insertar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36" w:name="code-block-viewer_Copia_36"/>
      <w:bookmarkEnd w:id="36"/>
      <w:r>
        <w:rPr>
          <w:rStyle w:val="Textooriginal"/>
        </w:rPr>
        <w:t>Tarjeta</w:t>
      </w:r>
    </w:p>
    <w:p>
      <w:pPr>
        <w:sectPr>
          <w:type w:val="continuous"/>
          <w:pgSz w:w="12240" w:h="15840"/>
          <w:pgMar w:left="1134" w:right="1134" w:gutter="0" w:header="0" w:top="1134" w:footer="0" w:bottom="1134"/>
          <w:formProt w:val="false"/>
          <w:textDirection w:val="lrTb"/>
        </w:sectPr>
      </w:pPr>
    </w:p>
    <w:p>
      <w:pPr>
        <w:pStyle w:val="BodyText"/>
        <w:bidi w:val="0"/>
        <w:jc w:val="start"/>
        <w:rPr/>
      </w:pPr>
      <w:r>
        <w:rPr/>
        <w:t>Primera tarjeta</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37" w:name="code-block-viewer_Copia_37"/>
      <w:bookmarkEnd w:id="37"/>
      <w:r>
        <w:rPr>
          <w:rStyle w:val="Textooriginal"/>
        </w:rPr>
        <w:t>Total Ventas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Duplicarla dos veces.</w:t>
      </w:r>
    </w:p>
    <w:p>
      <w:pPr>
        <w:pStyle w:val="BodyText"/>
        <w:bidi w:val="0"/>
        <w:jc w:val="start"/>
        <w:rPr/>
      </w:pPr>
      <w:r>
        <w:rPr/>
        <w:t>Cambiar</w:t>
      </w:r>
    </w:p>
    <w:p>
      <w:pPr>
        <w:pStyle w:val="BodyText"/>
        <w:bidi w:val="0"/>
        <w:jc w:val="start"/>
        <w:rPr/>
      </w:pPr>
      <w:r>
        <w:rPr/>
        <w:t>Segunda</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38" w:name="code-block-viewer_Copia_38"/>
      <w:bookmarkEnd w:id="38"/>
      <w:r>
        <w:rPr>
          <w:rStyle w:val="Textooriginal"/>
        </w:rPr>
        <w:t>Total Unidades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Tercera</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39" w:name="code-block-viewer_Copia_39"/>
      <w:bookmarkEnd w:id="39"/>
      <w:r>
        <w:rPr>
          <w:rStyle w:val="Textooriginal"/>
        </w:rPr>
        <w:t>Total Transacciones</w:t>
      </w:r>
    </w:p>
    <w:p>
      <w:pPr>
        <w:sectPr>
          <w:type w:val="continuous"/>
          <w:pgSz w:w="12240" w:h="15840"/>
          <w:pgMar w:left="1134" w:right="1134" w:gutter="0" w:header="0" w:top="1134" w:footer="0" w:bottom="1134"/>
          <w:formProt w:val="false"/>
          <w:textDirection w:val="lrTb"/>
        </w:sectPr>
      </w:pPr>
    </w:p>
    <w:p>
      <w:pPr>
        <w:pStyle w:val="BodyText"/>
        <w:bidi w:val="0"/>
        <w:jc w:val="start"/>
        <w:rPr/>
      </w:pPr>
      <w:r>
        <w:rPr/>
        <w:t>Cambiar los títulos.</w:t>
      </w:r>
    </w:p>
    <w:p>
      <w:pPr>
        <w:pStyle w:val="BodyText"/>
        <w:bidi w:val="0"/>
        <w:jc w:val="start"/>
        <w:rPr/>
      </w:pPr>
      <w:r>
        <w:rPr/>
        <w:t>Alinear horizontalmente.</w:t>
      </w:r>
    </w:p>
    <w:p>
      <w:pPr>
        <w:pStyle w:val="Lneahorizontal"/>
        <w:bidi w:val="0"/>
        <w:jc w:val="start"/>
        <w:rPr/>
      </w:pPr>
      <w:r>
        <w:rPr/>
      </w:r>
    </w:p>
    <w:p>
      <w:pPr>
        <w:pStyle w:val="Heading1"/>
        <w:bidi w:val="0"/>
        <w:jc w:val="start"/>
        <w:rPr/>
      </w:pPr>
      <w:r>
        <w:rPr/>
        <w:t>Segmentadores (Slicers)</w:t>
      </w:r>
    </w:p>
    <w:p>
      <w:pPr>
        <w:pStyle w:val="Heading2"/>
        <w:bidi w:val="0"/>
        <w:jc w:val="start"/>
        <w:rPr/>
      </w:pPr>
      <w:r>
        <w:rPr/>
        <w:t>¿Qué son?</w:t>
      </w:r>
    </w:p>
    <w:p>
      <w:pPr>
        <w:pStyle w:val="BodyText"/>
        <w:bidi w:val="0"/>
        <w:jc w:val="start"/>
        <w:rPr/>
      </w:pPr>
      <w:r>
        <w:rPr/>
        <w:t>Son filtros visuales.</w:t>
      </w:r>
    </w:p>
    <w:p>
      <w:pPr>
        <w:pStyle w:val="BodyText"/>
        <w:bidi w:val="0"/>
        <w:jc w:val="start"/>
        <w:rPr/>
      </w:pPr>
      <w:r>
        <w:rPr/>
        <w:t>Permiten que el usuario explore la información.</w:t>
      </w:r>
    </w:p>
    <w:p>
      <w:pPr>
        <w:pStyle w:val="BodyText"/>
        <w:bidi w:val="0"/>
        <w:jc w:val="start"/>
        <w:rPr/>
      </w:pPr>
      <w:r>
        <w:rPr/>
        <w:t>Ejemplo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ind w:hanging="0" w:start="0" w:end="0"/>
        <w:jc w:val="start"/>
        <w:rPr/>
      </w:pPr>
      <w:bookmarkStart w:id="40" w:name="code-block-viewer_Copia_40"/>
      <w:bookmarkEnd w:id="40"/>
      <w:r>
        <w:rPr>
          <w:rStyle w:val="Textooriginal"/>
        </w:rPr>
        <w:t xml:space="preserve">□ </w:t>
      </w:r>
      <w:r>
        <w:rPr>
          <w:rStyle w:val="Textooriginal"/>
        </w:rPr>
        <w:t>Norte</w:t>
      </w:r>
    </w:p>
    <w:p>
      <w:pPr>
        <w:pStyle w:val="Textopreformateado"/>
        <w:bidi w:val="0"/>
        <w:jc w:val="start"/>
        <w:rPr/>
      </w:pPr>
      <w:r>
        <w:rPr>
          <w:rStyle w:val="Textooriginal"/>
        </w:rPr>
        <w:t xml:space="preserve">□ </w:t>
      </w:r>
      <w:r>
        <w:rPr>
          <w:rStyle w:val="Textooriginal"/>
        </w:rPr>
        <w:t>Sur</w:t>
      </w:r>
    </w:p>
    <w:p>
      <w:pPr>
        <w:pStyle w:val="Textopreformateado"/>
        <w:bidi w:val="0"/>
        <w:jc w:val="start"/>
        <w:rPr/>
      </w:pPr>
      <w:r>
        <w:rPr>
          <w:rStyle w:val="Textooriginal"/>
        </w:rPr>
        <w:t xml:space="preserve">□ </w:t>
      </w:r>
      <w:r>
        <w:rPr>
          <w:rStyle w:val="Textooriginal"/>
        </w:rPr>
        <w:t>Centro</w:t>
      </w:r>
    </w:p>
    <w:p>
      <w:pPr>
        <w:pStyle w:val="Textopreformateado"/>
        <w:bidi w:val="0"/>
        <w:spacing w:before="0" w:after="283"/>
        <w:jc w:val="start"/>
        <w:rPr/>
      </w:pPr>
      <w:r>
        <w:rPr>
          <w:rStyle w:val="Textooriginal"/>
        </w:rPr>
        <w:t xml:space="preserve">□ </w:t>
      </w:r>
      <w:r>
        <w:rPr>
          <w:rStyle w:val="Textooriginal"/>
        </w:rPr>
        <w:t>Occidente</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Al seleccionar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1" w:name="code-block-viewer_Copia_41"/>
      <w:bookmarkEnd w:id="41"/>
      <w:r>
        <w:rPr>
          <w:rStyle w:val="Textooriginal"/>
        </w:rPr>
        <w:t>Norte</w:t>
      </w:r>
    </w:p>
    <w:p>
      <w:pPr>
        <w:sectPr>
          <w:type w:val="continuous"/>
          <w:pgSz w:w="12240" w:h="15840"/>
          <w:pgMar w:left="1134" w:right="1134" w:gutter="0" w:header="0" w:top="1134" w:footer="0" w:bottom="1134"/>
          <w:formProt w:val="false"/>
          <w:textDirection w:val="lrTb"/>
        </w:sectPr>
      </w:pPr>
    </w:p>
    <w:p>
      <w:pPr>
        <w:pStyle w:val="BodyText"/>
        <w:bidi w:val="0"/>
        <w:jc w:val="start"/>
        <w:rPr/>
      </w:pPr>
      <w:r>
        <w:rPr/>
        <w:t>Todos los gráficos cambian automáticamente.</w:t>
      </w:r>
    </w:p>
    <w:p>
      <w:pPr>
        <w:pStyle w:val="Lneahorizontal"/>
        <w:bidi w:val="0"/>
        <w:jc w:val="start"/>
        <w:rPr/>
      </w:pPr>
      <w:r>
        <w:rPr/>
      </w:r>
    </w:p>
    <w:p>
      <w:pPr>
        <w:pStyle w:val="Heading2"/>
        <w:bidi w:val="0"/>
        <w:jc w:val="start"/>
        <w:rPr/>
      </w:pPr>
      <w:r>
        <w:rPr/>
        <w:t>Se utilizan para</w:t>
      </w:r>
    </w:p>
    <w:p>
      <w:pPr>
        <w:pStyle w:val="BodyText"/>
        <w:numPr>
          <w:ilvl w:val="0"/>
          <w:numId w:val="10"/>
        </w:numPr>
        <w:tabs>
          <w:tab w:val="clear" w:pos="709"/>
          <w:tab w:val="left" w:pos="709" w:leader="none"/>
        </w:tabs>
        <w:bidi w:val="0"/>
        <w:spacing w:before="0" w:after="0"/>
        <w:ind w:hanging="283" w:start="709"/>
        <w:jc w:val="start"/>
        <w:rPr/>
      </w:pPr>
      <w:r>
        <w:rPr/>
        <w:t xml:space="preserve">Región. </w:t>
      </w:r>
    </w:p>
    <w:p>
      <w:pPr>
        <w:pStyle w:val="BodyText"/>
        <w:numPr>
          <w:ilvl w:val="0"/>
          <w:numId w:val="10"/>
        </w:numPr>
        <w:tabs>
          <w:tab w:val="clear" w:pos="709"/>
          <w:tab w:val="left" w:pos="709" w:leader="none"/>
        </w:tabs>
        <w:bidi w:val="0"/>
        <w:spacing w:before="0" w:after="0"/>
        <w:ind w:hanging="283" w:start="709"/>
        <w:jc w:val="start"/>
        <w:rPr/>
      </w:pPr>
      <w:r>
        <w:rPr/>
        <w:t xml:space="preserve">Año. </w:t>
      </w:r>
    </w:p>
    <w:p>
      <w:pPr>
        <w:pStyle w:val="BodyText"/>
        <w:numPr>
          <w:ilvl w:val="0"/>
          <w:numId w:val="10"/>
        </w:numPr>
        <w:tabs>
          <w:tab w:val="clear" w:pos="709"/>
          <w:tab w:val="left" w:pos="709" w:leader="none"/>
        </w:tabs>
        <w:bidi w:val="0"/>
        <w:spacing w:before="0" w:after="0"/>
        <w:ind w:hanging="283" w:start="709"/>
        <w:jc w:val="start"/>
        <w:rPr/>
      </w:pPr>
      <w:r>
        <w:rPr/>
        <w:t xml:space="preserve">Mes. </w:t>
      </w:r>
    </w:p>
    <w:p>
      <w:pPr>
        <w:pStyle w:val="BodyText"/>
        <w:numPr>
          <w:ilvl w:val="0"/>
          <w:numId w:val="10"/>
        </w:numPr>
        <w:tabs>
          <w:tab w:val="clear" w:pos="709"/>
          <w:tab w:val="left" w:pos="709" w:leader="none"/>
        </w:tabs>
        <w:bidi w:val="0"/>
        <w:spacing w:before="0" w:after="0"/>
        <w:ind w:hanging="283" w:start="709"/>
        <w:jc w:val="start"/>
        <w:rPr/>
      </w:pPr>
      <w:r>
        <w:rPr/>
        <w:t xml:space="preserve">Cliente. </w:t>
      </w:r>
    </w:p>
    <w:p>
      <w:pPr>
        <w:pStyle w:val="BodyText"/>
        <w:numPr>
          <w:ilvl w:val="0"/>
          <w:numId w:val="10"/>
        </w:numPr>
        <w:tabs>
          <w:tab w:val="clear" w:pos="709"/>
          <w:tab w:val="left" w:pos="709" w:leader="none"/>
        </w:tabs>
        <w:bidi w:val="0"/>
        <w:spacing w:before="0" w:after="0"/>
        <w:ind w:hanging="283" w:start="709"/>
        <w:jc w:val="start"/>
        <w:rPr/>
      </w:pPr>
      <w:r>
        <w:rPr/>
        <w:t xml:space="preserve">Producto. </w:t>
      </w:r>
    </w:p>
    <w:p>
      <w:pPr>
        <w:pStyle w:val="BodyText"/>
        <w:numPr>
          <w:ilvl w:val="0"/>
          <w:numId w:val="10"/>
        </w:numPr>
        <w:tabs>
          <w:tab w:val="clear" w:pos="709"/>
          <w:tab w:val="left" w:pos="709" w:leader="none"/>
        </w:tabs>
        <w:bidi w:val="0"/>
        <w:ind w:hanging="283" w:start="709"/>
        <w:jc w:val="start"/>
        <w:rPr/>
      </w:pPr>
      <w:r>
        <w:rPr/>
        <w:t xml:space="preserve">Vendedor. </w:t>
      </w:r>
    </w:p>
    <w:p>
      <w:pPr>
        <w:pStyle w:val="BodyText"/>
        <w:bidi w:val="0"/>
        <w:jc w:val="start"/>
        <w:rPr/>
      </w:pPr>
      <w:r>
        <w:rPr/>
        <w:t>Son indispensables en cualquier dashboard interactivo.</w:t>
      </w:r>
    </w:p>
    <w:p>
      <w:pPr>
        <w:pStyle w:val="Lneahorizontal"/>
        <w:bidi w:val="0"/>
        <w:jc w:val="start"/>
        <w:rPr/>
      </w:pPr>
      <w:r>
        <w:rPr/>
      </w:r>
    </w:p>
    <w:p>
      <w:pPr>
        <w:pStyle w:val="Heading1"/>
        <w:bidi w:val="0"/>
        <w:jc w:val="start"/>
        <w:rPr/>
      </w:pPr>
      <w:r>
        <w:rPr/>
        <w:t>Ejercicio</w:t>
      </w:r>
    </w:p>
    <w:p>
      <w:pPr>
        <w:pStyle w:val="BodyText"/>
        <w:bidi w:val="0"/>
        <w:jc w:val="start"/>
        <w:rPr/>
      </w:pPr>
      <w:r>
        <w:rPr/>
        <w:t>Insertar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2" w:name="code-block-viewer_Copia_42"/>
      <w:bookmarkEnd w:id="42"/>
      <w:r>
        <w:rPr>
          <w:rStyle w:val="Textooriginal"/>
        </w:rPr>
        <w:t>Segmentador</w:t>
      </w:r>
    </w:p>
    <w:p>
      <w:pPr>
        <w:sectPr>
          <w:type w:val="continuous"/>
          <w:pgSz w:w="12240" w:h="15840"/>
          <w:pgMar w:left="1134" w:right="1134" w:gutter="0" w:header="0" w:top="1134" w:footer="0" w:bottom="1134"/>
          <w:formProt w:val="false"/>
          <w:textDirection w:val="lrTb"/>
        </w:sectPr>
      </w:pPr>
    </w:p>
    <w:p>
      <w:pPr>
        <w:pStyle w:val="BodyText"/>
        <w:bidi w:val="0"/>
        <w:jc w:val="start"/>
        <w:rPr/>
      </w:pPr>
      <w:r>
        <w:rPr/>
        <w:t>Agregar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3" w:name="code-block-viewer_Copia_43"/>
      <w:bookmarkEnd w:id="43"/>
      <w:r>
        <w:rPr>
          <w:rStyle w:val="Textooriginal"/>
        </w:rPr>
        <w:t>Región</w:t>
      </w:r>
    </w:p>
    <w:p>
      <w:pPr>
        <w:sectPr>
          <w:type w:val="continuous"/>
          <w:pgSz w:w="12240" w:h="15840"/>
          <w:pgMar w:left="1134" w:right="1134" w:gutter="0" w:header="0" w:top="1134" w:footer="0" w:bottom="1134"/>
          <w:formProt w:val="false"/>
          <w:textDirection w:val="lrTb"/>
        </w:sectPr>
      </w:pPr>
    </w:p>
    <w:p>
      <w:pPr>
        <w:pStyle w:val="BodyText"/>
        <w:bidi w:val="0"/>
        <w:jc w:val="start"/>
        <w:rPr/>
      </w:pPr>
      <w:r>
        <w:rPr/>
        <w:t>Probar.</w:t>
      </w:r>
    </w:p>
    <w:p>
      <w:pPr>
        <w:pStyle w:val="BodyText"/>
        <w:bidi w:val="0"/>
        <w:jc w:val="start"/>
        <w:rPr/>
      </w:pPr>
      <w:r>
        <w:rPr/>
        <w:t>Seleccionar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4" w:name="code-block-viewer_Copia_44"/>
      <w:bookmarkEnd w:id="44"/>
      <w:r>
        <w:rPr>
          <w:rStyle w:val="Textooriginal"/>
        </w:rPr>
        <w:t>Norte</w:t>
      </w:r>
    </w:p>
    <w:p>
      <w:pPr>
        <w:sectPr>
          <w:type w:val="continuous"/>
          <w:pgSz w:w="12240" w:h="15840"/>
          <w:pgMar w:left="1134" w:right="1134" w:gutter="0" w:header="0" w:top="1134" w:footer="0" w:bottom="1134"/>
          <w:formProt w:val="false"/>
          <w:textDirection w:val="lrTb"/>
        </w:sectPr>
      </w:pPr>
    </w:p>
    <w:p>
      <w:pPr>
        <w:pStyle w:val="BodyText"/>
        <w:bidi w:val="0"/>
        <w:jc w:val="start"/>
        <w:rPr/>
      </w:pPr>
      <w:r>
        <w:rPr/>
        <w:t>Todos los gráficos deben actualizarse.</w:t>
      </w:r>
    </w:p>
    <w:p>
      <w:pPr>
        <w:pStyle w:val="BodyText"/>
        <w:bidi w:val="0"/>
        <w:jc w:val="start"/>
        <w:rPr/>
      </w:pPr>
      <w:r>
        <w:rPr/>
        <w:t>Presionar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5" w:name="code-block-viewer_Copia_45"/>
      <w:bookmarkEnd w:id="45"/>
      <w:r>
        <w:rPr>
          <w:rStyle w:val="Textooriginal"/>
        </w:rPr>
        <w:t>Borrar filtro</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1"/>
        <w:bidi w:val="0"/>
        <w:jc w:val="start"/>
        <w:rPr/>
      </w:pPr>
      <w:r>
        <w:rPr/>
        <w:t>Formato básico de visualizaciones</w:t>
      </w:r>
    </w:p>
    <w:p>
      <w:pPr>
        <w:pStyle w:val="BodyText"/>
        <w:bidi w:val="0"/>
        <w:jc w:val="start"/>
        <w:rPr/>
      </w:pPr>
      <w:r>
        <w:rPr/>
        <w:t>Seleccionar cualquier gráfico.</w:t>
      </w:r>
    </w:p>
    <w:p>
      <w:pPr>
        <w:pStyle w:val="BodyText"/>
        <w:bidi w:val="0"/>
        <w:jc w:val="start"/>
        <w:rPr/>
      </w:pPr>
      <w:r>
        <w:rPr/>
        <w:t>Abrir</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6" w:name="code-block-viewer_Copia_46"/>
      <w:bookmarkEnd w:id="46"/>
      <w:r>
        <w:rPr>
          <w:rStyle w:val="Textooriginal"/>
        </w:rPr>
        <w:t>Formato</w:t>
      </w:r>
    </w:p>
    <w:p>
      <w:pPr>
        <w:sectPr>
          <w:type w:val="continuous"/>
          <w:pgSz w:w="12240" w:h="15840"/>
          <w:pgMar w:left="1134" w:right="1134" w:gutter="0" w:header="0" w:top="1134" w:footer="0" w:bottom="1134"/>
          <w:formProt w:val="false"/>
          <w:textDirection w:val="lrTb"/>
        </w:sectPr>
      </w:pPr>
    </w:p>
    <w:p>
      <w:pPr>
        <w:pStyle w:val="BodyText"/>
        <w:bidi w:val="0"/>
        <w:jc w:val="start"/>
        <w:rPr/>
      </w:pPr>
      <w:r>
        <w:rPr/>
        <w:t>Modificar:</w:t>
      </w:r>
    </w:p>
    <w:p>
      <w:pPr>
        <w:pStyle w:val="Heading2"/>
        <w:bidi w:val="0"/>
        <w:jc w:val="start"/>
        <w:rPr/>
      </w:pPr>
      <w:r>
        <w:rPr/>
        <w:t>Título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7" w:name="code-block-viewer_Copia_47"/>
      <w:bookmarkEnd w:id="47"/>
      <w:r>
        <w:rPr>
          <w:rStyle w:val="Textooriginal"/>
        </w:rPr>
        <w:t>Activado</w:t>
      </w:r>
    </w:p>
    <w:p>
      <w:pPr>
        <w:sectPr>
          <w:type w:val="continuous"/>
          <w:pgSz w:w="12240" w:h="15840"/>
          <w:pgMar w:left="1134" w:right="1134" w:gutter="0" w:header="0" w:top="1134" w:footer="0" w:bottom="1134"/>
          <w:formProt w:val="false"/>
          <w:textDirection w:val="lrTb"/>
        </w:sectPr>
      </w:pPr>
    </w:p>
    <w:p>
      <w:pPr>
        <w:pStyle w:val="BodyText"/>
        <w:bidi w:val="0"/>
        <w:jc w:val="start"/>
        <w:rPr/>
      </w:pPr>
      <w:r>
        <w:rPr/>
        <w:t>Cambiar texto.</w:t>
      </w:r>
    </w:p>
    <w:p>
      <w:pPr>
        <w:pStyle w:val="BodyText"/>
        <w:bidi w:val="0"/>
        <w:jc w:val="start"/>
        <w:rPr/>
      </w:pPr>
      <w:r>
        <w:rPr/>
        <w:t>Ejemplo</w:t>
      </w:r>
    </w:p>
    <w:p>
      <w:pPr>
        <w:sectPr>
          <w:type w:val="continuous"/>
          <w:pgSz w:w="12240" w:h="15840"/>
          <w:pgMar w:left="1134" w:right="1134" w:gutter="0" w:header="0" w:top="1134" w:footer="0" w:bottom="1134"/>
          <w:pgNumType w:fmt="decimal"/>
          <w:formProt w:val="false"/>
          <w:textDirection w:val="lrTb"/>
        </w:sectPr>
      </w:pPr>
    </w:p>
    <w:p>
      <w:pPr>
        <w:pStyle w:val="Textopreformateado"/>
        <w:bidi w:val="0"/>
        <w:spacing w:before="0" w:after="283"/>
        <w:ind w:hanging="0" w:start="0" w:end="0"/>
        <w:jc w:val="start"/>
        <w:rPr/>
      </w:pPr>
      <w:bookmarkStart w:id="48" w:name="code-block-viewer_Copia_48"/>
      <w:bookmarkEnd w:id="48"/>
      <w:r>
        <w:rPr>
          <w:rStyle w:val="Textooriginal"/>
        </w:rPr>
        <w:t>Ventas por Región</w:t>
      </w:r>
    </w:p>
    <w:p>
      <w:pPr>
        <w:sectPr>
          <w:type w:val="continuous"/>
          <w:pgSz w:w="12240" w:h="15840"/>
          <w:pgMar w:left="1134" w:right="1134" w:gutter="0" w:header="0" w:top="1134" w:footer="0" w:bottom="1134"/>
          <w:formProt w:val="false"/>
          <w:textDirection w:val="lrTb"/>
        </w:sectPr>
      </w:pPr>
    </w:p>
    <w:p>
      <w:pPr>
        <w:pStyle w:val="Lneahorizontal"/>
        <w:bidi w:val="0"/>
        <w:jc w:val="start"/>
        <w:rPr/>
      </w:pPr>
      <w:r>
        <w:rPr/>
      </w:r>
    </w:p>
    <w:p>
      <w:pPr>
        <w:pStyle w:val="Heading2"/>
        <w:bidi w:val="0"/>
        <w:jc w:val="start"/>
        <w:rPr/>
      </w:pPr>
      <w:r>
        <w:rPr/>
        <w:t>Etiquetas de datos</w:t>
      </w:r>
    </w:p>
    <w:p>
      <w:pPr>
        <w:pStyle w:val="BodyText"/>
        <w:bidi w:val="0"/>
        <w:jc w:val="start"/>
        <w:rPr/>
      </w:pPr>
      <w:r>
        <w:rPr/>
        <w:t>Activar.</w:t>
      </w:r>
    </w:p>
    <w:p>
      <w:pPr>
        <w:pStyle w:val="BodyText"/>
        <w:bidi w:val="0"/>
        <w:jc w:val="start"/>
        <w:rPr/>
      </w:pPr>
      <w:r>
        <w:rPr/>
        <w:t>Permiten mostrar el valor encima de cada barra.</w:t>
      </w:r>
    </w:p>
    <w:p>
      <w:pPr>
        <w:pStyle w:val="Lneahorizontal"/>
        <w:bidi w:val="0"/>
        <w:jc w:val="start"/>
        <w:rPr/>
      </w:pPr>
      <w:r>
        <w:rPr/>
      </w:r>
    </w:p>
    <w:p>
      <w:pPr>
        <w:pStyle w:val="Heading2"/>
        <w:bidi w:val="0"/>
        <w:jc w:val="start"/>
        <w:rPr/>
      </w:pPr>
      <w:r>
        <w:rPr/>
        <w:t>Colores</w:t>
      </w:r>
    </w:p>
    <w:p>
      <w:pPr>
        <w:pStyle w:val="BodyText"/>
        <w:bidi w:val="0"/>
        <w:jc w:val="start"/>
        <w:rPr/>
      </w:pPr>
      <w:r>
        <w:rPr/>
        <w:t>Modificar el color de las barras según la identidad visual de la empresa o para mejorar el contraste.</w:t>
      </w:r>
    </w:p>
    <w:p>
      <w:pPr>
        <w:pStyle w:val="Lneahorizontal"/>
        <w:bidi w:val="0"/>
        <w:jc w:val="start"/>
        <w:rPr/>
      </w:pPr>
      <w:r>
        <w:rPr/>
      </w:r>
    </w:p>
    <w:p>
      <w:pPr>
        <w:pStyle w:val="Heading2"/>
        <w:bidi w:val="0"/>
        <w:jc w:val="start"/>
        <w:rPr/>
      </w:pPr>
      <w:r>
        <w:rPr/>
        <w:t>Fondo</w:t>
      </w:r>
    </w:p>
    <w:p>
      <w:pPr>
        <w:pStyle w:val="BodyText"/>
        <w:bidi w:val="0"/>
        <w:jc w:val="start"/>
        <w:rPr/>
      </w:pPr>
      <w:r>
        <w:rPr/>
        <w:t>Agregar un fondo claro o transparente para distinguir cada visualización.</w:t>
      </w:r>
    </w:p>
    <w:p>
      <w:pPr>
        <w:pStyle w:val="Lneahorizontal"/>
        <w:bidi w:val="0"/>
        <w:jc w:val="start"/>
        <w:rPr/>
      </w:pPr>
      <w:r>
        <w:rPr/>
      </w:r>
    </w:p>
    <w:p>
      <w:pPr>
        <w:pStyle w:val="Heading2"/>
        <w:bidi w:val="0"/>
        <w:jc w:val="start"/>
        <w:rPr/>
      </w:pPr>
      <w:r>
        <w:rPr/>
        <w:t>Bordes</w:t>
      </w:r>
    </w:p>
    <w:p>
      <w:pPr>
        <w:pStyle w:val="BodyText"/>
        <w:bidi w:val="0"/>
        <w:jc w:val="start"/>
        <w:rPr/>
      </w:pPr>
      <w:r>
        <w:rPr/>
        <w:t>Activar un borde sutil para delimitar el gráfico.</w:t>
      </w:r>
    </w:p>
    <w:p>
      <w:pPr>
        <w:pStyle w:val="Lneahorizontal"/>
        <w:bidi w:val="0"/>
        <w:jc w:val="start"/>
        <w:rPr/>
      </w:pPr>
      <w:r>
        <w:rPr/>
      </w:r>
    </w:p>
    <w:p>
      <w:pPr>
        <w:pStyle w:val="Heading2"/>
        <w:bidi w:val="0"/>
        <w:jc w:val="start"/>
        <w:rPr/>
      </w:pPr>
      <w:r>
        <w:rPr/>
        <w:t>Tamaño del texto</w:t>
      </w:r>
    </w:p>
    <w:p>
      <w:pPr>
        <w:pStyle w:val="BodyText"/>
        <w:bidi w:val="0"/>
        <w:jc w:val="start"/>
        <w:rPr/>
      </w:pPr>
      <w:r>
        <w:rPr/>
        <w:t>Aumentar el tamaño de títulos, ejes y etiquetas para mejorar la legibilidad durante presentaciones.</w:t>
      </w:r>
    </w:p>
    <w:p>
      <w:pPr>
        <w:pStyle w:val="Lneahorizontal"/>
        <w:bidi w:val="0"/>
        <w:jc w:val="start"/>
        <w:rPr/>
      </w:pPr>
      <w:r>
        <w:rPr/>
      </w:r>
    </w:p>
    <w:p>
      <w:pPr>
        <w:pStyle w:val="Heading1"/>
        <w:bidi w:val="0"/>
        <w:jc w:val="start"/>
        <w:rPr/>
      </w:pPr>
      <w:r>
        <w:rPr/>
        <w:t>Resultado esperado</w:t>
      </w:r>
    </w:p>
    <w:p>
      <w:pPr>
        <w:pStyle w:val="BodyText"/>
        <w:bidi w:val="0"/>
        <w:jc w:val="start"/>
        <w:rPr/>
      </w:pPr>
      <w:r>
        <w:rPr/>
        <w:t>Al finalizar la práctica, el informe deberá contener:</w:t>
      </w:r>
    </w:p>
    <w:p>
      <w:pPr>
        <w:pStyle w:val="BodyText"/>
        <w:numPr>
          <w:ilvl w:val="0"/>
          <w:numId w:val="11"/>
        </w:numPr>
        <w:tabs>
          <w:tab w:val="clear" w:pos="709"/>
          <w:tab w:val="left" w:pos="709" w:leader="none"/>
        </w:tabs>
        <w:bidi w:val="0"/>
        <w:spacing w:before="0" w:after="0"/>
        <w:ind w:hanging="283" w:start="709"/>
        <w:jc w:val="start"/>
        <w:rPr/>
      </w:pPr>
      <w:r>
        <w:rPr/>
        <w:t xml:space="preserve">3 Tarjetas KPI (Total Ventas, Total Unidades y Total Transacciones). </w:t>
      </w:r>
    </w:p>
    <w:p>
      <w:pPr>
        <w:pStyle w:val="BodyText"/>
        <w:numPr>
          <w:ilvl w:val="0"/>
          <w:numId w:val="11"/>
        </w:numPr>
        <w:tabs>
          <w:tab w:val="clear" w:pos="709"/>
          <w:tab w:val="left" w:pos="709" w:leader="none"/>
        </w:tabs>
        <w:bidi w:val="0"/>
        <w:spacing w:before="0" w:after="0"/>
        <w:ind w:hanging="283" w:start="709"/>
        <w:jc w:val="start"/>
        <w:rPr/>
      </w:pPr>
      <w:r>
        <w:rPr/>
        <w:t xml:space="preserve">1 Tabla con el detalle de las ventas. </w:t>
      </w:r>
    </w:p>
    <w:p>
      <w:pPr>
        <w:pStyle w:val="BodyText"/>
        <w:numPr>
          <w:ilvl w:val="0"/>
          <w:numId w:val="11"/>
        </w:numPr>
        <w:tabs>
          <w:tab w:val="clear" w:pos="709"/>
          <w:tab w:val="left" w:pos="709" w:leader="none"/>
        </w:tabs>
        <w:bidi w:val="0"/>
        <w:spacing w:before="0" w:after="0"/>
        <w:ind w:hanging="283" w:start="709"/>
        <w:jc w:val="start"/>
        <w:rPr/>
      </w:pPr>
      <w:r>
        <w:rPr/>
        <w:t xml:space="preserve">1 Matriz con Región y Vendedor. </w:t>
      </w:r>
    </w:p>
    <w:p>
      <w:pPr>
        <w:pStyle w:val="BodyText"/>
        <w:numPr>
          <w:ilvl w:val="0"/>
          <w:numId w:val="11"/>
        </w:numPr>
        <w:tabs>
          <w:tab w:val="clear" w:pos="709"/>
          <w:tab w:val="left" w:pos="709" w:leader="none"/>
        </w:tabs>
        <w:bidi w:val="0"/>
        <w:spacing w:before="0" w:after="0"/>
        <w:ind w:hanging="283" w:start="709"/>
        <w:jc w:val="start"/>
        <w:rPr/>
      </w:pPr>
      <w:r>
        <w:rPr/>
        <w:t xml:space="preserve">1 Gráfico de barras con las ventas por región. </w:t>
      </w:r>
    </w:p>
    <w:p>
      <w:pPr>
        <w:pStyle w:val="BodyText"/>
        <w:numPr>
          <w:ilvl w:val="0"/>
          <w:numId w:val="11"/>
        </w:numPr>
        <w:tabs>
          <w:tab w:val="clear" w:pos="709"/>
          <w:tab w:val="left" w:pos="709" w:leader="none"/>
        </w:tabs>
        <w:bidi w:val="0"/>
        <w:spacing w:before="0" w:after="0"/>
        <w:ind w:hanging="283" w:start="709"/>
        <w:jc w:val="start"/>
        <w:rPr/>
      </w:pPr>
      <w:r>
        <w:rPr/>
        <w:t xml:space="preserve">1 Gráfico de columnas con las ventas por categoría. </w:t>
      </w:r>
    </w:p>
    <w:p>
      <w:pPr>
        <w:pStyle w:val="BodyText"/>
        <w:numPr>
          <w:ilvl w:val="0"/>
          <w:numId w:val="11"/>
        </w:numPr>
        <w:tabs>
          <w:tab w:val="clear" w:pos="709"/>
          <w:tab w:val="left" w:pos="709" w:leader="none"/>
        </w:tabs>
        <w:bidi w:val="0"/>
        <w:spacing w:before="0" w:after="0"/>
        <w:ind w:hanging="283" w:start="709"/>
        <w:jc w:val="start"/>
        <w:rPr/>
      </w:pPr>
      <w:r>
        <w:rPr/>
        <w:t xml:space="preserve">1 Gráfico circular con la participación de las categorías. </w:t>
      </w:r>
    </w:p>
    <w:p>
      <w:pPr>
        <w:pStyle w:val="BodyText"/>
        <w:numPr>
          <w:ilvl w:val="0"/>
          <w:numId w:val="11"/>
        </w:numPr>
        <w:tabs>
          <w:tab w:val="clear" w:pos="709"/>
          <w:tab w:val="left" w:pos="709" w:leader="none"/>
        </w:tabs>
        <w:bidi w:val="0"/>
        <w:spacing w:before="0" w:after="0"/>
        <w:ind w:hanging="283" w:start="709"/>
        <w:jc w:val="start"/>
        <w:rPr/>
      </w:pPr>
      <w:r>
        <w:rPr/>
        <w:t xml:space="preserve">1 Segmentador por Región que filtre todas las visualizaciones. </w:t>
      </w:r>
    </w:p>
    <w:p>
      <w:pPr>
        <w:pStyle w:val="BodyText"/>
        <w:numPr>
          <w:ilvl w:val="0"/>
          <w:numId w:val="11"/>
        </w:numPr>
        <w:tabs>
          <w:tab w:val="clear" w:pos="709"/>
          <w:tab w:val="left" w:pos="709" w:leader="none"/>
        </w:tabs>
        <w:bidi w:val="0"/>
        <w:ind w:hanging="283" w:start="709"/>
        <w:jc w:val="start"/>
        <w:rPr/>
      </w:pPr>
      <w:r>
        <w:rPr/>
        <w:t xml:space="preserve">Todas las visualizaciones con títulos, etiquetas de datos y formato básico aplicado. </w:t>
      </w:r>
    </w:p>
    <w:p>
      <w:pPr>
        <w:pStyle w:val="Heading2"/>
        <w:bidi w:val="0"/>
        <w:jc w:val="start"/>
        <w:rPr/>
      </w:pPr>
      <w:r>
        <w:rPr/>
        <w:t>Buenas prácticas</w:t>
      </w:r>
    </w:p>
    <w:p>
      <w:pPr>
        <w:pStyle w:val="BodyText"/>
        <w:numPr>
          <w:ilvl w:val="0"/>
          <w:numId w:val="12"/>
        </w:numPr>
        <w:tabs>
          <w:tab w:val="clear" w:pos="709"/>
          <w:tab w:val="left" w:pos="709" w:leader="none"/>
        </w:tabs>
        <w:bidi w:val="0"/>
        <w:spacing w:before="0" w:after="0"/>
        <w:ind w:hanging="283" w:start="709"/>
        <w:jc w:val="start"/>
        <w:rPr/>
      </w:pPr>
      <w:r>
        <w:rPr/>
        <w:t xml:space="preserve">Utilice </w:t>
      </w:r>
      <w:r>
        <w:rPr>
          <w:rStyle w:val="Strong"/>
        </w:rPr>
        <w:t>tablas</w:t>
      </w:r>
      <w:r>
        <w:rPr/>
        <w:t xml:space="preserve"> cuando necesite mostrar el detalle de los registros. </w:t>
      </w:r>
    </w:p>
    <w:p>
      <w:pPr>
        <w:pStyle w:val="BodyText"/>
        <w:numPr>
          <w:ilvl w:val="0"/>
          <w:numId w:val="12"/>
        </w:numPr>
        <w:tabs>
          <w:tab w:val="clear" w:pos="709"/>
          <w:tab w:val="left" w:pos="709" w:leader="none"/>
        </w:tabs>
        <w:bidi w:val="0"/>
        <w:spacing w:before="0" w:after="0"/>
        <w:ind w:hanging="283" w:start="709"/>
        <w:jc w:val="start"/>
        <w:rPr/>
      </w:pPr>
      <w:r>
        <w:rPr/>
        <w:t xml:space="preserve">Utilice </w:t>
      </w:r>
      <w:r>
        <w:rPr>
          <w:rStyle w:val="Strong"/>
        </w:rPr>
        <w:t>matrices</w:t>
      </w:r>
      <w:r>
        <w:rPr/>
        <w:t xml:space="preserve"> cuando requiera agrupar información y mostrar subtotales. </w:t>
      </w:r>
    </w:p>
    <w:p>
      <w:pPr>
        <w:pStyle w:val="BodyText"/>
        <w:numPr>
          <w:ilvl w:val="0"/>
          <w:numId w:val="12"/>
        </w:numPr>
        <w:tabs>
          <w:tab w:val="clear" w:pos="709"/>
          <w:tab w:val="left" w:pos="709" w:leader="none"/>
        </w:tabs>
        <w:bidi w:val="0"/>
        <w:spacing w:before="0" w:after="0"/>
        <w:ind w:hanging="283" w:start="709"/>
        <w:jc w:val="start"/>
        <w:rPr/>
      </w:pPr>
      <w:r>
        <w:rPr/>
        <w:t xml:space="preserve">Prefiera </w:t>
      </w:r>
      <w:r>
        <w:rPr>
          <w:rStyle w:val="Strong"/>
        </w:rPr>
        <w:t>gráficos de barras</w:t>
      </w:r>
      <w:r>
        <w:rPr/>
        <w:t xml:space="preserve"> para comparar muchas categorías o nombres largos. </w:t>
      </w:r>
    </w:p>
    <w:p>
      <w:pPr>
        <w:pStyle w:val="BodyText"/>
        <w:numPr>
          <w:ilvl w:val="0"/>
          <w:numId w:val="12"/>
        </w:numPr>
        <w:tabs>
          <w:tab w:val="clear" w:pos="709"/>
          <w:tab w:val="left" w:pos="709" w:leader="none"/>
        </w:tabs>
        <w:bidi w:val="0"/>
        <w:spacing w:before="0" w:after="0"/>
        <w:ind w:hanging="283" w:start="709"/>
        <w:jc w:val="start"/>
        <w:rPr/>
      </w:pPr>
      <w:r>
        <w:rPr/>
        <w:t xml:space="preserve">Utilice </w:t>
      </w:r>
      <w:r>
        <w:rPr>
          <w:rStyle w:val="Strong"/>
        </w:rPr>
        <w:t>gráficos de columnas</w:t>
      </w:r>
      <w:r>
        <w:rPr/>
        <w:t xml:space="preserve"> para comparar pocas categorías de forma clara. </w:t>
      </w:r>
    </w:p>
    <w:p>
      <w:pPr>
        <w:pStyle w:val="BodyText"/>
        <w:numPr>
          <w:ilvl w:val="0"/>
          <w:numId w:val="12"/>
        </w:numPr>
        <w:tabs>
          <w:tab w:val="clear" w:pos="709"/>
          <w:tab w:val="left" w:pos="709" w:leader="none"/>
        </w:tabs>
        <w:bidi w:val="0"/>
        <w:spacing w:before="0" w:after="0"/>
        <w:ind w:hanging="283" w:start="709"/>
        <w:jc w:val="start"/>
        <w:rPr/>
      </w:pPr>
      <w:r>
        <w:rPr/>
        <w:t xml:space="preserve">Emplee </w:t>
      </w:r>
      <w:r>
        <w:rPr>
          <w:rStyle w:val="Strong"/>
        </w:rPr>
        <w:t>gráficos circulares</w:t>
      </w:r>
      <w:r>
        <w:rPr/>
        <w:t xml:space="preserve"> solo cuando desee mostrar la participación de un total y existan pocas categorías. </w:t>
      </w:r>
    </w:p>
    <w:p>
      <w:pPr>
        <w:pStyle w:val="BodyText"/>
        <w:numPr>
          <w:ilvl w:val="0"/>
          <w:numId w:val="12"/>
        </w:numPr>
        <w:tabs>
          <w:tab w:val="clear" w:pos="709"/>
          <w:tab w:val="left" w:pos="709" w:leader="none"/>
        </w:tabs>
        <w:bidi w:val="0"/>
        <w:spacing w:before="0" w:after="0"/>
        <w:ind w:hanging="283" w:start="709"/>
        <w:jc w:val="start"/>
        <w:rPr/>
      </w:pPr>
      <w:r>
        <w:rPr/>
        <w:t xml:space="preserve">Use </w:t>
      </w:r>
      <w:r>
        <w:rPr>
          <w:rStyle w:val="Strong"/>
        </w:rPr>
        <w:t>tarjetas KPI</w:t>
      </w:r>
      <w:r>
        <w:rPr/>
        <w:t xml:space="preserve"> para destacar indicadores clave que deban ser visibles de inmediato. </w:t>
      </w:r>
    </w:p>
    <w:p>
      <w:pPr>
        <w:pStyle w:val="BodyText"/>
        <w:numPr>
          <w:ilvl w:val="0"/>
          <w:numId w:val="12"/>
        </w:numPr>
        <w:tabs>
          <w:tab w:val="clear" w:pos="709"/>
          <w:tab w:val="left" w:pos="709" w:leader="none"/>
        </w:tabs>
        <w:bidi w:val="0"/>
        <w:spacing w:before="0" w:after="0"/>
        <w:ind w:hanging="283" w:start="709"/>
        <w:jc w:val="start"/>
        <w:rPr/>
      </w:pPr>
      <w:r>
        <w:rPr/>
        <w:t xml:space="preserve">Incorpore </w:t>
      </w:r>
      <w:r>
        <w:rPr>
          <w:rStyle w:val="Strong"/>
        </w:rPr>
        <w:t>segmentadores</w:t>
      </w:r>
      <w:r>
        <w:rPr/>
        <w:t xml:space="preserve"> para permitir que el usuario explore la información de forma interactiva. </w:t>
      </w:r>
    </w:p>
    <w:p>
      <w:pPr>
        <w:pStyle w:val="BodyText"/>
        <w:numPr>
          <w:ilvl w:val="0"/>
          <w:numId w:val="12"/>
        </w:numPr>
        <w:tabs>
          <w:tab w:val="clear" w:pos="709"/>
          <w:tab w:val="left" w:pos="709" w:leader="none"/>
        </w:tabs>
        <w:bidi w:val="0"/>
        <w:ind w:hanging="283" w:start="709"/>
        <w:jc w:val="start"/>
        <w:rPr/>
      </w:pPr>
      <w:r>
        <w:rPr/>
        <w:t>Mantenga un formato consistente (tipografía, colores, títulos y tamaños) en todo el informe para facilitar la lectura y transmitir una apariencia profesional.</w:t>
      </w:r>
    </w:p>
    <w:p>
      <w:pPr>
        <w:pStyle w:val="Normal"/>
        <w:bidi w:val="0"/>
        <w:jc w:val="start"/>
        <w:rPr/>
      </w:pPr>
      <w:r>
        <w:rPr/>
      </w:r>
    </w:p>
    <w:sectPr>
      <w:type w:val="continuous"/>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Mono">
    <w:altName w:val="Courier New"/>
    <w:charset w:val="01" w:characterSet="utf-8"/>
    <w:family w:val="modern"/>
    <w:pitch w:val="fixed"/>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s-GT"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s-GT" w:eastAsia="zh-CN" w:bidi="hi-IN"/>
    </w:rPr>
  </w:style>
  <w:style w:type="paragraph" w:styleId="Heading1">
    <w:name w:val="Heading 1"/>
    <w:basedOn w:val="Ttulo"/>
    <w:next w:val="BodyText"/>
    <w:qFormat/>
    <w:pPr>
      <w:spacing w:before="240" w:after="120"/>
      <w:outlineLvl w:val="0"/>
    </w:pPr>
    <w:rPr>
      <w:rFonts w:ascii="Liberation Serif" w:hAnsi="Liberation Serif" w:eastAsia="Noto Serif CJK SC" w:cs="FreeSans"/>
      <w:b/>
      <w:bCs/>
      <w:sz w:val="48"/>
      <w:szCs w:val="48"/>
    </w:rPr>
  </w:style>
  <w:style w:type="paragraph" w:styleId="Heading2">
    <w:name w:val="Heading 2"/>
    <w:basedOn w:val="Ttulo"/>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Ttulo"/>
    <w:next w:val="BodyText"/>
    <w:qFormat/>
    <w:pPr>
      <w:spacing w:before="140" w:after="120"/>
      <w:outlineLvl w:val="2"/>
    </w:pPr>
    <w:rPr>
      <w:rFonts w:ascii="Liberation Serif" w:hAnsi="Liberation Serif" w:eastAsia="Noto Serif CJK SC" w:cs="FreeSans"/>
      <w:b/>
      <w:bCs/>
      <w:sz w:val="28"/>
      <w:szCs w:val="28"/>
    </w:rPr>
  </w:style>
  <w:style w:type="character" w:styleId="Strong">
    <w:name w:val="Strong"/>
    <w:qFormat/>
    <w:rPr>
      <w:b/>
      <w:bCs/>
    </w:rPr>
  </w:style>
  <w:style w:type="character" w:styleId="Bolos">
    <w:name w:val="Bolos"/>
    <w:qFormat/>
    <w:rPr>
      <w:rFonts w:ascii="OpenSymbol" w:hAnsi="OpenSymbol" w:eastAsia="OpenSymbol" w:cs="OpenSymbol"/>
    </w:rPr>
  </w:style>
  <w:style w:type="character" w:styleId="Textooriginal">
    <w:name w:val="Texto original"/>
    <w:qFormat/>
    <w:rPr>
      <w:rFonts w:ascii="Liberation Mono" w:hAnsi="Liberation Mono" w:eastAsia="Noto Sans Mono CJK SC" w:cs="Liberation Mono"/>
    </w:rPr>
  </w:style>
  <w:style w:type="paragraph" w:styleId="Ttulo">
    <w:name w:val="Título"/>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Lneahorizontal">
    <w:name w:val="Línea horizontal"/>
    <w:basedOn w:val="Normal"/>
    <w:next w:val="BodyText"/>
    <w:qFormat/>
    <w:pPr>
      <w:suppressLineNumbers/>
      <w:pBdr>
        <w:bottom w:val="double" w:sz="2" w:space="0" w:color="808080"/>
      </w:pBdr>
      <w:spacing w:before="0" w:after="283"/>
    </w:pPr>
    <w:rPr>
      <w:sz w:val="12"/>
      <w:szCs w:val="12"/>
    </w:rPr>
  </w:style>
  <w:style w:type="paragraph" w:styleId="Textopreformateado">
    <w:name w:val="Texto preformateado"/>
    <w:basedOn w:val="Normal"/>
    <w:qFormat/>
    <w:pPr>
      <w:spacing w:before="0" w:after="0"/>
    </w:pPr>
    <w:rPr>
      <w:rFonts w:ascii="Liberation Mono" w:hAnsi="Liberation Mono" w:eastAsia="Noto Sans Mono CJK SC" w:cs="Liberation Mono"/>
      <w:sz w:val="20"/>
      <w:szCs w:val="20"/>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LibreOffice/24.2.7.2$Linux_X86_64 LibreOffice_project/420$Build-2</Application>
  <AppVersion>15.0000</AppVersion>
  <Pages>14</Pages>
  <Words>1205</Words>
  <Characters>7812</Characters>
  <CharactersWithSpaces>8678</CharactersWithSpaces>
  <Paragraphs>362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2026-07-06T18:43:56Z</dcterms:created>
  <dc:creator>Adónis Gómez</dc:creator>
  <dc:description/>
  <dc:language>es-GT</dc:language>
  <cp:lastModifiedBy>Adónis Gómez</cp:lastModifiedBy>
  <dcterms:modified xsi:type="dcterms:W3CDTF">2026-07-06T18:45:30Z</dcterms:modified>
  <cp:revision>1</cp:revision>
  <dc:subject/>
  <dc:title/>
</cp:coreProperties>
</file>